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507"/>
      </w:tblGrid>
      <w:tr w:rsidR="00E2637D" w:rsidRPr="00A32CD9" w14:paraId="45C80432" w14:textId="77777777" w:rsidTr="00F6466A">
        <w:trPr>
          <w:trHeight w:val="746"/>
        </w:trPr>
        <w:tc>
          <w:tcPr>
            <w:tcW w:w="1102"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3898" w:type="pct"/>
            <w:tcBorders>
              <w:top w:val="single" w:sz="4" w:space="0" w:color="auto"/>
              <w:left w:val="single" w:sz="4" w:space="0" w:color="auto"/>
              <w:bottom w:val="single" w:sz="4" w:space="0" w:color="auto"/>
              <w:right w:val="single" w:sz="4" w:space="0" w:color="auto"/>
            </w:tcBorders>
          </w:tcPr>
          <w:p w14:paraId="0C1FD2AE" w14:textId="3CDE95A5"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805A68" w:rsidRPr="00805A68">
              <w:rPr>
                <w:rFonts w:asciiTheme="majorHAnsi" w:eastAsia="MS Mincho" w:hAnsiTheme="majorHAnsi" w:cs="Calibri"/>
                <w:color w:val="4F81BD" w:themeColor="accent1"/>
                <w:sz w:val="22"/>
                <w:lang w:eastAsia="ja-JP" w:bidi="th-TH"/>
              </w:rPr>
              <w:t>Maud Oustry</w:t>
            </w:r>
          </w:p>
          <w:p w14:paraId="0D58EA21" w14:textId="0CFD14F9"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805A68" w:rsidRPr="00805A68">
              <w:rPr>
                <w:rFonts w:asciiTheme="majorHAnsi" w:eastAsia="MS Mincho" w:hAnsiTheme="majorHAnsi" w:cs="Calibri"/>
                <w:color w:val="4F81BD" w:themeColor="accent1"/>
                <w:sz w:val="22"/>
                <w:lang w:eastAsia="ja-JP" w:bidi="th-TH"/>
              </w:rPr>
              <w:t>FAO/PSUR</w:t>
            </w:r>
          </w:p>
          <w:p w14:paraId="1D05AF55" w14:textId="1466E45D"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805A68">
              <w:rPr>
                <w:rFonts w:asciiTheme="majorHAnsi" w:eastAsia="MS Mincho" w:hAnsiTheme="majorHAnsi" w:cs="Calibri"/>
                <w:sz w:val="22"/>
                <w:lang w:eastAsia="ja-JP" w:bidi="th-TH"/>
              </w:rPr>
              <w:t xml:space="preserve"> </w:t>
            </w:r>
            <w:r w:rsidR="00805A68" w:rsidRPr="00805A68">
              <w:rPr>
                <w:rFonts w:asciiTheme="majorHAnsi" w:eastAsia="MS Mincho" w:hAnsiTheme="majorHAnsi" w:cs="Calibri"/>
                <w:color w:val="4F81BD" w:themeColor="accent1"/>
                <w:sz w:val="22"/>
                <w:lang w:eastAsia="ja-JP" w:bidi="th-TH"/>
              </w:rPr>
              <w:t>Italy</w:t>
            </w:r>
          </w:p>
          <w:p w14:paraId="1274EF53" w14:textId="52378FD1"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hyperlink r:id="rId15" w:history="1">
              <w:r w:rsidR="00B567EE" w:rsidRPr="00816180">
                <w:rPr>
                  <w:rStyle w:val="Hyperlink"/>
                  <w:rFonts w:asciiTheme="majorHAnsi" w:eastAsia="MS Mincho" w:hAnsiTheme="majorHAnsi" w:cs="Calibri"/>
                  <w:sz w:val="22"/>
                  <w:lang w:eastAsia="ja-JP" w:bidi="th-TH"/>
                </w:rPr>
                <w:t>maud.oustry@fao.org</w:t>
              </w:r>
            </w:hyperlink>
            <w:r w:rsidR="00B567EE">
              <w:rPr>
                <w:rFonts w:asciiTheme="majorHAnsi" w:eastAsia="MS Mincho" w:hAnsiTheme="majorHAnsi" w:cs="Calibri"/>
                <w:sz w:val="22"/>
                <w:lang w:eastAsia="ja-JP" w:bidi="th-TH"/>
              </w:rPr>
              <w:t xml:space="preserve"> </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F6466A">
        <w:trPr>
          <w:trHeight w:val="746"/>
        </w:trPr>
        <w:tc>
          <w:tcPr>
            <w:tcW w:w="1102"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3898" w:type="pct"/>
            <w:tcBorders>
              <w:top w:val="single" w:sz="4" w:space="0" w:color="auto"/>
              <w:left w:val="single" w:sz="4" w:space="0" w:color="auto"/>
              <w:bottom w:val="single" w:sz="4" w:space="0" w:color="auto"/>
              <w:right w:val="single" w:sz="4" w:space="0" w:color="auto"/>
            </w:tcBorders>
          </w:tcPr>
          <w:p w14:paraId="0C3D1D9F" w14:textId="0E3AE690" w:rsidR="004458E4" w:rsidRPr="00A32CD9" w:rsidRDefault="003D2ECD" w:rsidP="003D2ECD">
            <w:pPr>
              <w:spacing w:before="200" w:after="200" w:line="259" w:lineRule="auto"/>
              <w:contextualSpacing/>
              <w:rPr>
                <w:rFonts w:asciiTheme="majorHAnsi" w:eastAsia="MS Mincho" w:hAnsiTheme="majorHAnsi" w:cs="Calibri"/>
                <w:sz w:val="22"/>
                <w:lang w:eastAsia="ja-JP" w:bidi="th-TH"/>
              </w:rPr>
            </w:pPr>
            <w:r w:rsidRPr="005202D0">
              <w:rPr>
                <w:rFonts w:asciiTheme="majorHAnsi" w:eastAsia="MS Mincho" w:hAnsiTheme="majorHAnsi" w:cs="Calibri"/>
                <w:color w:val="4F81BD" w:themeColor="accent1"/>
                <w:sz w:val="22"/>
                <w:lang w:eastAsia="ja-JP" w:bidi="th-TH"/>
              </w:rPr>
              <w:t xml:space="preserve">Promoting women’s participation and fostering gender-inclusive policy dialogue for </w:t>
            </w:r>
            <w:r w:rsidR="004D4572" w:rsidRPr="005202D0">
              <w:rPr>
                <w:rFonts w:asciiTheme="majorHAnsi" w:eastAsia="MS Mincho" w:hAnsiTheme="majorHAnsi" w:cs="Calibri"/>
                <w:color w:val="4F81BD" w:themeColor="accent1"/>
                <w:sz w:val="22"/>
                <w:lang w:eastAsia="ja-JP" w:bidi="th-TH"/>
              </w:rPr>
              <w:t>responsible agricultural investments (RAI)</w:t>
            </w:r>
            <w:r w:rsidR="00276F8F">
              <w:rPr>
                <w:rFonts w:asciiTheme="majorHAnsi" w:eastAsia="MS Mincho" w:hAnsiTheme="majorHAnsi" w:cs="Calibri"/>
                <w:color w:val="4F81BD" w:themeColor="accent1"/>
                <w:sz w:val="22"/>
                <w:lang w:eastAsia="ja-JP" w:bidi="th-TH"/>
              </w:rPr>
              <w:t xml:space="preserve"> in Sierra Leone</w:t>
            </w:r>
          </w:p>
        </w:tc>
      </w:tr>
      <w:bookmarkEnd w:id="1"/>
      <w:tr w:rsidR="002326A5" w:rsidRPr="00A32CD9" w14:paraId="5CA2D68F" w14:textId="77777777" w:rsidTr="00F6466A">
        <w:trPr>
          <w:trHeight w:val="2719"/>
        </w:trPr>
        <w:tc>
          <w:tcPr>
            <w:tcW w:w="1102"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3898"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5DB7FB8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Content>
                <w:r w:rsidR="00EE741D">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F6466A">
        <w:trPr>
          <w:trHeight w:val="369"/>
        </w:trPr>
        <w:tc>
          <w:tcPr>
            <w:tcW w:w="1102"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3898"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5512241"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1"/>
                  <w14:checkedState w14:val="2612" w14:font="MS Gothic"/>
                  <w14:uncheckedState w14:val="2610" w14:font="MS Gothic"/>
                </w14:checkbox>
              </w:sdtPr>
              <w:sdtContent>
                <w:r w:rsidR="00EE741D">
                  <w:rPr>
                    <w:rFonts w:ascii="MS Gothic" w:eastAsia="MS Gothic" w:hAnsi="MS Gothic" w:hint="eastAsia"/>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F6466A">
        <w:trPr>
          <w:trHeight w:val="369"/>
        </w:trPr>
        <w:tc>
          <w:tcPr>
            <w:tcW w:w="1102"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3898" w:type="pct"/>
          </w:tcPr>
          <w:p w14:paraId="6104FD9F" w14:textId="066B856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77E8CA39"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3533B6">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33106C0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Content>
                <w:r w:rsidR="000E0CD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2FDD52F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Content>
                <w:r w:rsidR="000E0CD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73A66ED8"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Content>
                <w:r w:rsidR="000E0CD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74AEE548"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Content>
                <w:r w:rsidR="000E0CD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054BEA9"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0E0CD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42191407"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Content>
                <w:r w:rsidR="000E0CD3">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3BCE9BAF"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65DBCFC2"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59EBCA7"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59955A99"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0969D2BC"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3AEA31DD"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2B3C48C"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05EF325B"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1"/>
                  <w14:checkedState w14:val="2612" w14:font="MS Gothic"/>
                  <w14:uncheckedState w14:val="2610" w14:font="MS Gothic"/>
                </w14:checkbox>
              </w:sdtPr>
              <w:sdtContent>
                <w:r w:rsidR="00A40075">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3031225E"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EE741D">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40FB368F"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614638B0"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1"/>
                  <w14:checkedState w14:val="2612" w14:font="MS Gothic"/>
                  <w14:uncheckedState w14:val="2610" w14:font="MS Gothic"/>
                </w14:checkbox>
              </w:sdtPr>
              <w:sdtContent>
                <w:r w:rsidR="009F2C7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proofErr w:type="gramStart"/>
            <w:r w:rsidR="001807F5" w:rsidRPr="00A32CD9">
              <w:rPr>
                <w:rFonts w:asciiTheme="majorHAnsi" w:eastAsia="Calibri" w:hAnsiTheme="majorHAnsi" w:cs="Calibri"/>
                <w:sz w:val="22"/>
              </w:rPr>
              <w:t>sector</w:t>
            </w:r>
            <w:proofErr w:type="gramEnd"/>
            <w:r w:rsidR="001807F5" w:rsidRPr="00A32CD9">
              <w:rPr>
                <w:rFonts w:asciiTheme="majorHAnsi" w:eastAsia="Calibri" w:hAnsiTheme="majorHAnsi" w:cs="Calibri"/>
                <w:sz w:val="22"/>
              </w:rPr>
              <w:t xml:space="preserve">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w:t>
            </w:r>
            <w:r w:rsidR="009F2C7E" w:rsidRPr="009F2C7E">
              <w:rPr>
                <w:rFonts w:asciiTheme="majorHAnsi" w:eastAsia="Calibri" w:hAnsiTheme="majorHAnsi" w:cs="Calibri"/>
                <w:color w:val="4F81BD" w:themeColor="accent1"/>
                <w:sz w:val="22"/>
              </w:rPr>
              <w:t>Responsible investment</w:t>
            </w:r>
            <w:r w:rsidR="005E2C60">
              <w:rPr>
                <w:rFonts w:asciiTheme="majorHAnsi" w:eastAsia="Calibri" w:hAnsiTheme="majorHAnsi" w:cs="Calibri"/>
                <w:color w:val="4F81BD" w:themeColor="accent1"/>
                <w:sz w:val="22"/>
              </w:rPr>
              <w:t>s</w:t>
            </w:r>
            <w:r w:rsidR="009F2C7E" w:rsidRPr="009F2C7E">
              <w:rPr>
                <w:rFonts w:asciiTheme="majorHAnsi" w:eastAsia="Calibri" w:hAnsiTheme="majorHAnsi" w:cs="Calibri"/>
                <w:color w:val="4F81BD" w:themeColor="accent1"/>
                <w:sz w:val="22"/>
              </w:rPr>
              <w:t xml:space="preserve"> in agriculture and food systems (RAI)</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F6466A">
        <w:trPr>
          <w:trHeight w:val="369"/>
        </w:trPr>
        <w:tc>
          <w:tcPr>
            <w:tcW w:w="1102"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3898" w:type="pct"/>
          </w:tcPr>
          <w:p w14:paraId="6B3FAF2E" w14:textId="36942D0C" w:rsidR="00E25089" w:rsidRPr="00A32CD9" w:rsidDel="00862017" w:rsidRDefault="00681009" w:rsidP="001845BC">
            <w:pPr>
              <w:spacing w:before="200" w:after="200"/>
              <w:ind w:left="360" w:hanging="360"/>
              <w:jc w:val="left"/>
              <w:rPr>
                <w:rFonts w:asciiTheme="majorHAnsi" w:eastAsia="Calibri" w:hAnsiTheme="majorHAnsi" w:cs="Segoe UI Symbol"/>
                <w:sz w:val="22"/>
              </w:rPr>
            </w:pPr>
            <w:r w:rsidRPr="00681009">
              <w:rPr>
                <w:rFonts w:asciiTheme="majorHAnsi" w:eastAsia="Calibri" w:hAnsiTheme="majorHAnsi" w:cs="Segoe UI Symbol"/>
                <w:color w:val="4F81BD" w:themeColor="accent1"/>
                <w:sz w:val="22"/>
              </w:rPr>
              <w:t>FAO</w:t>
            </w:r>
          </w:p>
        </w:tc>
      </w:tr>
      <w:tr w:rsidR="00663985" w:rsidRPr="00A32CD9" w14:paraId="793A372E" w14:textId="77777777" w:rsidTr="001845BC">
        <w:trPr>
          <w:trHeight w:val="487"/>
        </w:trPr>
        <w:tc>
          <w:tcPr>
            <w:tcW w:w="5000" w:type="pct"/>
            <w:gridSpan w:val="2"/>
          </w:tcPr>
          <w:p w14:paraId="3A6A774E" w14:textId="77777777" w:rsidR="00663985" w:rsidRPr="00C33040" w:rsidRDefault="00B519BA" w:rsidP="00045D04">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11E83214" w14:textId="71F8B73E" w:rsidR="001D6B30" w:rsidRDefault="004136E5" w:rsidP="004136E5">
            <w:pPr>
              <w:shd w:val="clear" w:color="auto" w:fill="FFFFFF"/>
              <w:spacing w:before="60" w:after="60"/>
              <w:rPr>
                <w:rFonts w:asciiTheme="majorHAnsi" w:eastAsia="MS Mincho" w:hAnsiTheme="majorHAnsi"/>
                <w:bCs/>
                <w:color w:val="4F81BD" w:themeColor="accent1"/>
                <w:sz w:val="22"/>
                <w:lang w:val="en-GB" w:eastAsia="ja-JP" w:bidi="th-TH"/>
              </w:rPr>
            </w:pPr>
            <w:r>
              <w:rPr>
                <w:rFonts w:asciiTheme="majorHAnsi" w:eastAsia="MS Mincho" w:hAnsiTheme="majorHAnsi"/>
                <w:bCs/>
                <w:color w:val="4F81BD" w:themeColor="accent1"/>
                <w:sz w:val="22"/>
                <w:lang w:val="en-GB" w:eastAsia="ja-JP" w:bidi="th-TH"/>
              </w:rPr>
              <w:t>Th</w:t>
            </w:r>
            <w:r w:rsidR="003E4B6F">
              <w:rPr>
                <w:rFonts w:asciiTheme="majorHAnsi" w:eastAsia="MS Mincho" w:hAnsiTheme="majorHAnsi"/>
                <w:bCs/>
                <w:color w:val="4F81BD" w:themeColor="accent1"/>
                <w:sz w:val="22"/>
                <w:lang w:val="en-GB" w:eastAsia="ja-JP" w:bidi="th-TH"/>
              </w:rPr>
              <w:t xml:space="preserve">e </w:t>
            </w:r>
            <w:r w:rsidR="00EA47AA">
              <w:rPr>
                <w:rFonts w:asciiTheme="majorHAnsi" w:eastAsia="MS Mincho" w:hAnsiTheme="majorHAnsi"/>
                <w:bCs/>
                <w:color w:val="4F81BD" w:themeColor="accent1"/>
                <w:sz w:val="22"/>
                <w:lang w:val="en-GB" w:eastAsia="ja-JP" w:bidi="th-TH"/>
              </w:rPr>
              <w:t xml:space="preserve">training </w:t>
            </w:r>
            <w:r>
              <w:rPr>
                <w:rFonts w:asciiTheme="majorHAnsi" w:eastAsia="MS Mincho" w:hAnsiTheme="majorHAnsi"/>
                <w:bCs/>
                <w:color w:val="4F81BD" w:themeColor="accent1"/>
                <w:sz w:val="22"/>
                <w:lang w:val="en-GB" w:eastAsia="ja-JP" w:bidi="th-TH"/>
              </w:rPr>
              <w:t>programme</w:t>
            </w:r>
            <w:r w:rsidR="008744B8">
              <w:rPr>
                <w:rFonts w:asciiTheme="majorHAnsi" w:eastAsia="MS Mincho" w:hAnsiTheme="majorHAnsi"/>
                <w:bCs/>
                <w:color w:val="4F81BD" w:themeColor="accent1"/>
                <w:sz w:val="22"/>
                <w:lang w:val="en-GB" w:eastAsia="ja-JP" w:bidi="th-TH"/>
              </w:rPr>
              <w:t>,</w:t>
            </w:r>
            <w:r>
              <w:rPr>
                <w:rFonts w:asciiTheme="majorHAnsi" w:eastAsia="MS Mincho" w:hAnsiTheme="majorHAnsi"/>
                <w:bCs/>
                <w:color w:val="4F81BD" w:themeColor="accent1"/>
                <w:sz w:val="22"/>
                <w:lang w:val="en-GB" w:eastAsia="ja-JP" w:bidi="th-TH"/>
              </w:rPr>
              <w:t xml:space="preserve"> </w:t>
            </w:r>
            <w:r w:rsidR="006B1135">
              <w:rPr>
                <w:rFonts w:asciiTheme="majorHAnsi" w:eastAsia="MS Mincho" w:hAnsiTheme="majorHAnsi"/>
                <w:bCs/>
                <w:color w:val="4F81BD" w:themeColor="accent1"/>
                <w:sz w:val="22"/>
                <w:lang w:val="en-GB" w:eastAsia="ja-JP" w:bidi="th-TH"/>
              </w:rPr>
              <w:t>implemented from 2022 to 2024</w:t>
            </w:r>
            <w:r w:rsidR="00647FEA">
              <w:rPr>
                <w:rFonts w:asciiTheme="majorHAnsi" w:eastAsia="MS Mincho" w:hAnsiTheme="majorHAnsi"/>
                <w:bCs/>
                <w:color w:val="4F81BD" w:themeColor="accent1"/>
                <w:sz w:val="22"/>
                <w:lang w:val="en-GB" w:eastAsia="ja-JP" w:bidi="th-TH"/>
              </w:rPr>
              <w:t xml:space="preserve"> in Sierra Leone</w:t>
            </w:r>
            <w:r w:rsidR="008744B8">
              <w:rPr>
                <w:rFonts w:asciiTheme="majorHAnsi" w:eastAsia="MS Mincho" w:hAnsiTheme="majorHAnsi"/>
                <w:bCs/>
                <w:color w:val="4F81BD" w:themeColor="accent1"/>
                <w:sz w:val="22"/>
                <w:lang w:val="en-GB" w:eastAsia="ja-JP" w:bidi="th-TH"/>
              </w:rPr>
              <w:t>,</w:t>
            </w:r>
            <w:r w:rsidR="00647FEA">
              <w:rPr>
                <w:rFonts w:asciiTheme="majorHAnsi" w:eastAsia="MS Mincho" w:hAnsiTheme="majorHAnsi"/>
                <w:bCs/>
                <w:color w:val="4F81BD" w:themeColor="accent1"/>
                <w:sz w:val="22"/>
                <w:lang w:val="en-GB" w:eastAsia="ja-JP" w:bidi="th-TH"/>
              </w:rPr>
              <w:t xml:space="preserve"> </w:t>
            </w:r>
            <w:r w:rsidR="005839D8">
              <w:rPr>
                <w:rFonts w:asciiTheme="majorHAnsi" w:eastAsia="MS Mincho" w:hAnsiTheme="majorHAnsi"/>
                <w:bCs/>
                <w:color w:val="4F81BD" w:themeColor="accent1"/>
                <w:sz w:val="22"/>
                <w:lang w:val="en-GB" w:eastAsia="ja-JP" w:bidi="th-TH"/>
              </w:rPr>
              <w:t>enhance</w:t>
            </w:r>
            <w:r w:rsidR="005E2C60">
              <w:rPr>
                <w:rFonts w:asciiTheme="majorHAnsi" w:eastAsia="MS Mincho" w:hAnsiTheme="majorHAnsi"/>
                <w:bCs/>
                <w:color w:val="4F81BD" w:themeColor="accent1"/>
                <w:sz w:val="22"/>
                <w:lang w:val="en-GB" w:eastAsia="ja-JP" w:bidi="th-TH"/>
              </w:rPr>
              <w:t>d</w:t>
            </w:r>
            <w:r w:rsidR="00FF5687">
              <w:rPr>
                <w:rFonts w:asciiTheme="majorHAnsi" w:eastAsia="MS Mincho" w:hAnsiTheme="majorHAnsi"/>
                <w:bCs/>
                <w:color w:val="4F81BD" w:themeColor="accent1"/>
                <w:sz w:val="22"/>
                <w:lang w:val="en-GB" w:eastAsia="ja-JP" w:bidi="th-TH"/>
              </w:rPr>
              <w:t xml:space="preserve"> rural women’s participation </w:t>
            </w:r>
            <w:r w:rsidR="00497E83">
              <w:rPr>
                <w:rFonts w:asciiTheme="majorHAnsi" w:eastAsia="MS Mincho" w:hAnsiTheme="majorHAnsi"/>
                <w:bCs/>
                <w:color w:val="4F81BD" w:themeColor="accent1"/>
                <w:sz w:val="22"/>
                <w:lang w:val="en-GB" w:eastAsia="ja-JP" w:bidi="th-TH"/>
              </w:rPr>
              <w:t>in decision-making processes related to responsible investments in agriculture and food systems (RAI)</w:t>
            </w:r>
            <w:r w:rsidR="00D71FC3">
              <w:rPr>
                <w:rFonts w:asciiTheme="majorHAnsi" w:eastAsia="MS Mincho" w:hAnsiTheme="majorHAnsi"/>
                <w:bCs/>
                <w:color w:val="4F81BD" w:themeColor="accent1"/>
                <w:sz w:val="22"/>
                <w:lang w:val="en-GB" w:eastAsia="ja-JP" w:bidi="th-TH"/>
              </w:rPr>
              <w:t xml:space="preserve"> and raise</w:t>
            </w:r>
            <w:r w:rsidR="005E2C60">
              <w:rPr>
                <w:rFonts w:asciiTheme="majorHAnsi" w:eastAsia="MS Mincho" w:hAnsiTheme="majorHAnsi"/>
                <w:bCs/>
                <w:color w:val="4F81BD" w:themeColor="accent1"/>
                <w:sz w:val="22"/>
                <w:lang w:val="en-GB" w:eastAsia="ja-JP" w:bidi="th-TH"/>
              </w:rPr>
              <w:t>d</w:t>
            </w:r>
            <w:r w:rsidR="00D71FC3">
              <w:rPr>
                <w:rFonts w:asciiTheme="majorHAnsi" w:eastAsia="MS Mincho" w:hAnsiTheme="majorHAnsi"/>
                <w:bCs/>
                <w:color w:val="4F81BD" w:themeColor="accent1"/>
                <w:sz w:val="22"/>
                <w:lang w:val="en-GB" w:eastAsia="ja-JP" w:bidi="th-TH"/>
              </w:rPr>
              <w:t xml:space="preserve"> their concerns, needs and proposal</w:t>
            </w:r>
            <w:r w:rsidR="005E2C60">
              <w:rPr>
                <w:rFonts w:asciiTheme="majorHAnsi" w:eastAsia="MS Mincho" w:hAnsiTheme="majorHAnsi"/>
                <w:bCs/>
                <w:color w:val="4F81BD" w:themeColor="accent1"/>
                <w:sz w:val="22"/>
                <w:lang w:val="en-GB" w:eastAsia="ja-JP" w:bidi="th-TH"/>
              </w:rPr>
              <w:t>s</w:t>
            </w:r>
            <w:r w:rsidR="00D71FC3">
              <w:rPr>
                <w:rFonts w:asciiTheme="majorHAnsi" w:eastAsia="MS Mincho" w:hAnsiTheme="majorHAnsi"/>
                <w:bCs/>
                <w:color w:val="4F81BD" w:themeColor="accent1"/>
                <w:sz w:val="22"/>
                <w:lang w:val="en-GB" w:eastAsia="ja-JP" w:bidi="th-TH"/>
              </w:rPr>
              <w:t xml:space="preserve"> for more gender-responsive investments</w:t>
            </w:r>
            <w:r w:rsidR="008F34A9">
              <w:rPr>
                <w:rFonts w:asciiTheme="majorHAnsi" w:eastAsia="MS Mincho" w:hAnsiTheme="majorHAnsi"/>
                <w:bCs/>
                <w:color w:val="4F81BD" w:themeColor="accent1"/>
                <w:sz w:val="22"/>
                <w:lang w:val="en-GB" w:eastAsia="ja-JP" w:bidi="th-TH"/>
              </w:rPr>
              <w:t xml:space="preserve"> in their community, district and </w:t>
            </w:r>
            <w:r w:rsidR="00F401CA">
              <w:rPr>
                <w:rFonts w:asciiTheme="majorHAnsi" w:eastAsia="MS Mincho" w:hAnsiTheme="majorHAnsi"/>
                <w:bCs/>
                <w:color w:val="4F81BD" w:themeColor="accent1"/>
                <w:sz w:val="22"/>
                <w:lang w:val="en-GB" w:eastAsia="ja-JP" w:bidi="th-TH"/>
              </w:rPr>
              <w:t>country</w:t>
            </w:r>
            <w:r w:rsidR="00647FEA">
              <w:rPr>
                <w:rFonts w:asciiTheme="majorHAnsi" w:eastAsia="MS Mincho" w:hAnsiTheme="majorHAnsi"/>
                <w:bCs/>
                <w:color w:val="4F81BD" w:themeColor="accent1"/>
                <w:sz w:val="22"/>
                <w:lang w:val="en-GB" w:eastAsia="ja-JP" w:bidi="th-TH"/>
              </w:rPr>
              <w:t>.</w:t>
            </w:r>
            <w:r w:rsidR="008C291F">
              <w:rPr>
                <w:rFonts w:asciiTheme="majorHAnsi" w:eastAsia="MS Mincho" w:hAnsiTheme="majorHAnsi"/>
                <w:bCs/>
                <w:color w:val="4F81BD" w:themeColor="accent1"/>
                <w:sz w:val="22"/>
                <w:lang w:val="en-GB" w:eastAsia="ja-JP" w:bidi="th-TH"/>
              </w:rPr>
              <w:t xml:space="preserve"> </w:t>
            </w:r>
          </w:p>
          <w:p w14:paraId="2EF7F336" w14:textId="60C855AE" w:rsidR="00724922" w:rsidRPr="004136E5" w:rsidRDefault="00506450" w:rsidP="004136E5">
            <w:pPr>
              <w:shd w:val="clear" w:color="auto" w:fill="FFFFFF"/>
              <w:spacing w:before="60" w:after="60"/>
              <w:rPr>
                <w:rFonts w:asciiTheme="majorHAnsi" w:eastAsia="MS Mincho" w:hAnsiTheme="majorHAnsi"/>
                <w:bCs/>
                <w:color w:val="4F81BD" w:themeColor="accent1"/>
                <w:sz w:val="22"/>
                <w:lang w:val="en-GB" w:eastAsia="ja-JP" w:bidi="th-TH"/>
              </w:rPr>
            </w:pPr>
            <w:r w:rsidRPr="00506450">
              <w:rPr>
                <w:rFonts w:asciiTheme="majorHAnsi" w:eastAsia="MS Mincho" w:hAnsiTheme="majorHAnsi"/>
                <w:bCs/>
                <w:color w:val="4F81BD" w:themeColor="accent1"/>
                <w:sz w:val="22"/>
                <w:lang w:val="en-GB" w:eastAsia="ja-JP" w:bidi="th-TH"/>
              </w:rPr>
              <w:t xml:space="preserve">Tailored to address the learning needs and constraints of grassroots rural women, the programme </w:t>
            </w:r>
            <w:r w:rsidR="000E61CD" w:rsidRPr="00506450">
              <w:rPr>
                <w:rFonts w:asciiTheme="majorHAnsi" w:eastAsia="MS Mincho" w:hAnsiTheme="majorHAnsi"/>
                <w:bCs/>
                <w:color w:val="4F81BD" w:themeColor="accent1"/>
                <w:sz w:val="22"/>
                <w:lang w:val="en-GB" w:eastAsia="ja-JP" w:bidi="th-TH"/>
              </w:rPr>
              <w:t>equip</w:t>
            </w:r>
            <w:r w:rsidR="000E61CD">
              <w:rPr>
                <w:rFonts w:asciiTheme="majorHAnsi" w:eastAsia="MS Mincho" w:hAnsiTheme="majorHAnsi"/>
                <w:bCs/>
                <w:color w:val="4F81BD" w:themeColor="accent1"/>
                <w:sz w:val="22"/>
                <w:lang w:val="en-GB" w:eastAsia="ja-JP" w:bidi="th-TH"/>
              </w:rPr>
              <w:t>ped</w:t>
            </w:r>
            <w:r w:rsidR="009B38C7">
              <w:rPr>
                <w:rFonts w:asciiTheme="majorHAnsi" w:eastAsia="MS Mincho" w:hAnsiTheme="majorHAnsi"/>
                <w:bCs/>
                <w:color w:val="4F81BD" w:themeColor="accent1"/>
                <w:sz w:val="22"/>
                <w:lang w:val="en-GB" w:eastAsia="ja-JP" w:bidi="th-TH"/>
              </w:rPr>
              <w:t xml:space="preserve"> </w:t>
            </w:r>
            <w:r w:rsidRPr="00506450">
              <w:rPr>
                <w:rFonts w:asciiTheme="majorHAnsi" w:eastAsia="MS Mincho" w:hAnsiTheme="majorHAnsi"/>
                <w:bCs/>
                <w:color w:val="4F81BD" w:themeColor="accent1"/>
                <w:sz w:val="22"/>
                <w:lang w:val="en-GB" w:eastAsia="ja-JP" w:bidi="th-TH"/>
              </w:rPr>
              <w:t>them with the knowledge and skills to analy</w:t>
            </w:r>
            <w:r w:rsidR="006200A3">
              <w:rPr>
                <w:rFonts w:asciiTheme="majorHAnsi" w:eastAsia="MS Mincho" w:hAnsiTheme="majorHAnsi"/>
                <w:bCs/>
                <w:color w:val="4F81BD" w:themeColor="accent1"/>
                <w:sz w:val="22"/>
                <w:lang w:val="en-GB" w:eastAsia="ja-JP" w:bidi="th-TH"/>
              </w:rPr>
              <w:t>s</w:t>
            </w:r>
            <w:r w:rsidRPr="00506450">
              <w:rPr>
                <w:rFonts w:asciiTheme="majorHAnsi" w:eastAsia="MS Mincho" w:hAnsiTheme="majorHAnsi"/>
                <w:bCs/>
                <w:color w:val="4F81BD" w:themeColor="accent1"/>
                <w:sz w:val="22"/>
                <w:lang w:val="en-GB" w:eastAsia="ja-JP" w:bidi="th-TH"/>
              </w:rPr>
              <w:t xml:space="preserve">e the specific challenges they face in developing their agricultural activities and </w:t>
            </w:r>
            <w:r w:rsidR="005E2C60">
              <w:rPr>
                <w:rFonts w:asciiTheme="majorHAnsi" w:eastAsia="MS Mincho" w:hAnsiTheme="majorHAnsi"/>
                <w:bCs/>
                <w:color w:val="4F81BD" w:themeColor="accent1"/>
                <w:sz w:val="22"/>
                <w:lang w:val="en-GB" w:eastAsia="ja-JP" w:bidi="th-TH"/>
              </w:rPr>
              <w:t xml:space="preserve">to </w:t>
            </w:r>
            <w:r w:rsidRPr="00506450">
              <w:rPr>
                <w:rFonts w:asciiTheme="majorHAnsi" w:eastAsia="MS Mincho" w:hAnsiTheme="majorHAnsi"/>
                <w:bCs/>
                <w:color w:val="4F81BD" w:themeColor="accent1"/>
                <w:sz w:val="22"/>
                <w:lang w:val="en-GB" w:eastAsia="ja-JP" w:bidi="th-TH"/>
              </w:rPr>
              <w:t>identify concrete solutions. Participatory dialogue events with key local stakeholders provid</w:t>
            </w:r>
            <w:r w:rsidR="00600560">
              <w:rPr>
                <w:rFonts w:asciiTheme="majorHAnsi" w:eastAsia="MS Mincho" w:hAnsiTheme="majorHAnsi"/>
                <w:bCs/>
                <w:color w:val="4F81BD" w:themeColor="accent1"/>
                <w:sz w:val="22"/>
                <w:lang w:val="en-GB" w:eastAsia="ja-JP" w:bidi="th-TH"/>
              </w:rPr>
              <w:t>e</w:t>
            </w:r>
            <w:r w:rsidR="005E2C60">
              <w:rPr>
                <w:rFonts w:asciiTheme="majorHAnsi" w:eastAsia="MS Mincho" w:hAnsiTheme="majorHAnsi"/>
                <w:bCs/>
                <w:color w:val="4F81BD" w:themeColor="accent1"/>
                <w:sz w:val="22"/>
                <w:lang w:val="en-GB" w:eastAsia="ja-JP" w:bidi="th-TH"/>
              </w:rPr>
              <w:t>d</w:t>
            </w:r>
            <w:r w:rsidR="00600560">
              <w:rPr>
                <w:rFonts w:asciiTheme="majorHAnsi" w:eastAsia="MS Mincho" w:hAnsiTheme="majorHAnsi"/>
                <w:bCs/>
                <w:color w:val="4F81BD" w:themeColor="accent1"/>
                <w:sz w:val="22"/>
                <w:lang w:val="en-GB" w:eastAsia="ja-JP" w:bidi="th-TH"/>
              </w:rPr>
              <w:t xml:space="preserve"> </w:t>
            </w:r>
            <w:r w:rsidRPr="00506450">
              <w:rPr>
                <w:rFonts w:asciiTheme="majorHAnsi" w:eastAsia="MS Mincho" w:hAnsiTheme="majorHAnsi"/>
                <w:bCs/>
                <w:color w:val="4F81BD" w:themeColor="accent1"/>
                <w:sz w:val="22"/>
                <w:lang w:val="en-GB" w:eastAsia="ja-JP" w:bidi="th-TH"/>
              </w:rPr>
              <w:t>a platform for rural women to share recommendations and engage with potential change</w:t>
            </w:r>
            <w:r w:rsidR="006200A3">
              <w:rPr>
                <w:rFonts w:asciiTheme="majorHAnsi" w:eastAsia="MS Mincho" w:hAnsiTheme="majorHAnsi"/>
                <w:bCs/>
                <w:color w:val="4F81BD" w:themeColor="accent1"/>
                <w:sz w:val="22"/>
                <w:lang w:val="en-GB" w:eastAsia="ja-JP" w:bidi="th-TH"/>
              </w:rPr>
              <w:t xml:space="preserve"> actors</w:t>
            </w:r>
            <w:r w:rsidRPr="00506450">
              <w:rPr>
                <w:rFonts w:asciiTheme="majorHAnsi" w:eastAsia="MS Mincho" w:hAnsiTheme="majorHAnsi"/>
                <w:bCs/>
                <w:color w:val="4F81BD" w:themeColor="accent1"/>
                <w:sz w:val="22"/>
                <w:lang w:val="en-GB" w:eastAsia="ja-JP" w:bidi="th-TH"/>
              </w:rPr>
              <w:t xml:space="preserve"> </w:t>
            </w:r>
            <w:r w:rsidR="00801889">
              <w:rPr>
                <w:rFonts w:asciiTheme="majorHAnsi" w:eastAsia="MS Mincho" w:hAnsiTheme="majorHAnsi"/>
                <w:bCs/>
                <w:color w:val="4F81BD" w:themeColor="accent1"/>
                <w:sz w:val="22"/>
                <w:lang w:val="en-GB" w:eastAsia="ja-JP" w:bidi="th-TH"/>
              </w:rPr>
              <w:t xml:space="preserve">(e.g. </w:t>
            </w:r>
            <w:r w:rsidR="00D65A00">
              <w:rPr>
                <w:rFonts w:asciiTheme="majorHAnsi" w:eastAsia="MS Mincho" w:hAnsiTheme="majorHAnsi"/>
                <w:bCs/>
                <w:color w:val="4F81BD" w:themeColor="accent1"/>
                <w:sz w:val="22"/>
                <w:lang w:val="en-GB" w:eastAsia="ja-JP" w:bidi="th-TH"/>
              </w:rPr>
              <w:t>d</w:t>
            </w:r>
            <w:r w:rsidR="00801889">
              <w:rPr>
                <w:rFonts w:asciiTheme="majorHAnsi" w:eastAsia="MS Mincho" w:hAnsiTheme="majorHAnsi"/>
                <w:bCs/>
                <w:color w:val="4F81BD" w:themeColor="accent1"/>
                <w:sz w:val="22"/>
                <w:lang w:val="en-GB" w:eastAsia="ja-JP" w:bidi="th-TH"/>
              </w:rPr>
              <w:t xml:space="preserve">istrict directors of </w:t>
            </w:r>
            <w:r w:rsidR="00D65A00">
              <w:rPr>
                <w:rFonts w:asciiTheme="majorHAnsi" w:eastAsia="MS Mincho" w:hAnsiTheme="majorHAnsi"/>
                <w:bCs/>
                <w:color w:val="4F81BD" w:themeColor="accent1"/>
                <w:sz w:val="22"/>
                <w:lang w:val="en-GB" w:eastAsia="ja-JP" w:bidi="th-TH"/>
              </w:rPr>
              <w:t>a</w:t>
            </w:r>
            <w:r w:rsidR="00801889">
              <w:rPr>
                <w:rFonts w:asciiTheme="majorHAnsi" w:eastAsia="MS Mincho" w:hAnsiTheme="majorHAnsi"/>
                <w:bCs/>
                <w:color w:val="4F81BD" w:themeColor="accent1"/>
                <w:sz w:val="22"/>
                <w:lang w:val="en-GB" w:eastAsia="ja-JP" w:bidi="th-TH"/>
              </w:rPr>
              <w:t xml:space="preserve">griculture, </w:t>
            </w:r>
            <w:r w:rsidR="00D65A00">
              <w:rPr>
                <w:rFonts w:asciiTheme="majorHAnsi" w:eastAsia="MS Mincho" w:hAnsiTheme="majorHAnsi"/>
                <w:bCs/>
                <w:color w:val="4F81BD" w:themeColor="accent1"/>
                <w:sz w:val="22"/>
                <w:lang w:val="en-GB" w:eastAsia="ja-JP" w:bidi="th-TH"/>
              </w:rPr>
              <w:t>g</w:t>
            </w:r>
            <w:r w:rsidR="00801889">
              <w:rPr>
                <w:rFonts w:asciiTheme="majorHAnsi" w:eastAsia="MS Mincho" w:hAnsiTheme="majorHAnsi"/>
                <w:bCs/>
                <w:color w:val="4F81BD" w:themeColor="accent1"/>
                <w:sz w:val="22"/>
                <w:lang w:val="en-GB" w:eastAsia="ja-JP" w:bidi="th-TH"/>
              </w:rPr>
              <w:t xml:space="preserve">ender, </w:t>
            </w:r>
            <w:r w:rsidR="00597F74">
              <w:rPr>
                <w:rFonts w:asciiTheme="majorHAnsi" w:eastAsia="MS Mincho" w:hAnsiTheme="majorHAnsi"/>
                <w:bCs/>
                <w:color w:val="4F81BD" w:themeColor="accent1"/>
                <w:sz w:val="22"/>
                <w:lang w:val="en-GB" w:eastAsia="ja-JP" w:bidi="th-TH"/>
              </w:rPr>
              <w:t>and</w:t>
            </w:r>
            <w:r w:rsidR="00801889">
              <w:rPr>
                <w:rFonts w:asciiTheme="majorHAnsi" w:eastAsia="MS Mincho" w:hAnsiTheme="majorHAnsi"/>
                <w:bCs/>
                <w:color w:val="4F81BD" w:themeColor="accent1"/>
                <w:sz w:val="22"/>
                <w:lang w:val="en-GB" w:eastAsia="ja-JP" w:bidi="th-TH"/>
              </w:rPr>
              <w:t xml:space="preserve"> </w:t>
            </w:r>
            <w:r w:rsidR="00D65A00">
              <w:rPr>
                <w:rFonts w:asciiTheme="majorHAnsi" w:eastAsia="MS Mincho" w:hAnsiTheme="majorHAnsi"/>
                <w:bCs/>
                <w:color w:val="4F81BD" w:themeColor="accent1"/>
                <w:sz w:val="22"/>
                <w:lang w:val="en-GB" w:eastAsia="ja-JP" w:bidi="th-TH"/>
              </w:rPr>
              <w:t>l</w:t>
            </w:r>
            <w:r w:rsidR="00801889">
              <w:rPr>
                <w:rFonts w:asciiTheme="majorHAnsi" w:eastAsia="MS Mincho" w:hAnsiTheme="majorHAnsi"/>
                <w:bCs/>
                <w:color w:val="4F81BD" w:themeColor="accent1"/>
                <w:sz w:val="22"/>
                <w:lang w:val="en-GB" w:eastAsia="ja-JP" w:bidi="th-TH"/>
              </w:rPr>
              <w:t>and ministr</w:t>
            </w:r>
            <w:r w:rsidR="00045D04">
              <w:rPr>
                <w:rFonts w:asciiTheme="majorHAnsi" w:eastAsia="MS Mincho" w:hAnsiTheme="majorHAnsi"/>
                <w:bCs/>
                <w:color w:val="4F81BD" w:themeColor="accent1"/>
                <w:sz w:val="22"/>
                <w:lang w:val="en-GB" w:eastAsia="ja-JP" w:bidi="th-TH"/>
              </w:rPr>
              <w:t>ies</w:t>
            </w:r>
            <w:r w:rsidR="00801889">
              <w:rPr>
                <w:rFonts w:asciiTheme="majorHAnsi" w:eastAsia="MS Mincho" w:hAnsiTheme="majorHAnsi"/>
                <w:bCs/>
                <w:color w:val="4F81BD" w:themeColor="accent1"/>
                <w:sz w:val="22"/>
                <w:lang w:val="en-GB" w:eastAsia="ja-JP" w:bidi="th-TH"/>
              </w:rPr>
              <w:t>; local council chairperson</w:t>
            </w:r>
            <w:r w:rsidR="00D65A00">
              <w:rPr>
                <w:rFonts w:asciiTheme="majorHAnsi" w:eastAsia="MS Mincho" w:hAnsiTheme="majorHAnsi"/>
                <w:bCs/>
                <w:color w:val="4F81BD" w:themeColor="accent1"/>
                <w:sz w:val="22"/>
                <w:lang w:val="en-GB" w:eastAsia="ja-JP" w:bidi="th-TH"/>
              </w:rPr>
              <w:t>s</w:t>
            </w:r>
            <w:r w:rsidR="00F557A0">
              <w:rPr>
                <w:rFonts w:asciiTheme="majorHAnsi" w:eastAsia="MS Mincho" w:hAnsiTheme="majorHAnsi"/>
                <w:bCs/>
                <w:color w:val="4F81BD" w:themeColor="accent1"/>
                <w:sz w:val="22"/>
                <w:lang w:val="en-GB" w:eastAsia="ja-JP" w:bidi="th-TH"/>
              </w:rPr>
              <w:t>;</w:t>
            </w:r>
            <w:r w:rsidR="00801889">
              <w:rPr>
                <w:rFonts w:asciiTheme="majorHAnsi" w:eastAsia="MS Mincho" w:hAnsiTheme="majorHAnsi"/>
                <w:bCs/>
                <w:color w:val="4F81BD" w:themeColor="accent1"/>
                <w:sz w:val="22"/>
                <w:lang w:val="en-GB" w:eastAsia="ja-JP" w:bidi="th-TH"/>
              </w:rPr>
              <w:t xml:space="preserve"> paramount chiefs</w:t>
            </w:r>
            <w:r w:rsidR="00F557A0">
              <w:rPr>
                <w:rFonts w:asciiTheme="majorHAnsi" w:eastAsia="MS Mincho" w:hAnsiTheme="majorHAnsi"/>
                <w:bCs/>
                <w:color w:val="4F81BD" w:themeColor="accent1"/>
                <w:sz w:val="22"/>
                <w:lang w:val="en-GB" w:eastAsia="ja-JP" w:bidi="th-TH"/>
              </w:rPr>
              <w:t>;</w:t>
            </w:r>
            <w:r w:rsidR="00801889">
              <w:rPr>
                <w:rFonts w:asciiTheme="majorHAnsi" w:eastAsia="MS Mincho" w:hAnsiTheme="majorHAnsi"/>
                <w:bCs/>
                <w:color w:val="4F81BD" w:themeColor="accent1"/>
                <w:sz w:val="22"/>
                <w:lang w:val="en-GB" w:eastAsia="ja-JP" w:bidi="th-TH"/>
              </w:rPr>
              <w:t xml:space="preserve"> </w:t>
            </w:r>
            <w:r w:rsidR="00045D04">
              <w:rPr>
                <w:rFonts w:asciiTheme="majorHAnsi" w:eastAsia="MS Mincho" w:hAnsiTheme="majorHAnsi"/>
                <w:bCs/>
                <w:color w:val="4F81BD" w:themeColor="accent1"/>
                <w:sz w:val="22"/>
                <w:lang w:val="en-GB" w:eastAsia="ja-JP" w:bidi="th-TH"/>
              </w:rPr>
              <w:t>NGOs</w:t>
            </w:r>
            <w:r w:rsidR="00F557A0">
              <w:rPr>
                <w:rFonts w:asciiTheme="majorHAnsi" w:eastAsia="MS Mincho" w:hAnsiTheme="majorHAnsi"/>
                <w:bCs/>
                <w:color w:val="4F81BD" w:themeColor="accent1"/>
                <w:sz w:val="22"/>
                <w:lang w:val="en-GB" w:eastAsia="ja-JP" w:bidi="th-TH"/>
              </w:rPr>
              <w:t>;</w:t>
            </w:r>
            <w:r w:rsidR="00045D04">
              <w:rPr>
                <w:rFonts w:asciiTheme="majorHAnsi" w:eastAsia="MS Mincho" w:hAnsiTheme="majorHAnsi"/>
                <w:bCs/>
                <w:color w:val="4F81BD" w:themeColor="accent1"/>
                <w:sz w:val="22"/>
                <w:lang w:val="en-GB" w:eastAsia="ja-JP" w:bidi="th-TH"/>
              </w:rPr>
              <w:t xml:space="preserve"> financial institutions)</w:t>
            </w:r>
            <w:r w:rsidR="00801889">
              <w:rPr>
                <w:rFonts w:asciiTheme="majorHAnsi" w:eastAsia="MS Mincho" w:hAnsiTheme="majorHAnsi"/>
                <w:bCs/>
                <w:color w:val="4F81BD" w:themeColor="accent1"/>
                <w:sz w:val="22"/>
                <w:lang w:val="en-GB" w:eastAsia="ja-JP" w:bidi="th-TH"/>
              </w:rPr>
              <w:t xml:space="preserve"> </w:t>
            </w:r>
            <w:r w:rsidRPr="00506450">
              <w:rPr>
                <w:rFonts w:asciiTheme="majorHAnsi" w:eastAsia="MS Mincho" w:hAnsiTheme="majorHAnsi"/>
                <w:bCs/>
                <w:color w:val="4F81BD" w:themeColor="accent1"/>
                <w:sz w:val="22"/>
                <w:lang w:val="en-GB" w:eastAsia="ja-JP" w:bidi="th-TH"/>
              </w:rPr>
              <w:t>in their communities and districts.</w:t>
            </w:r>
          </w:p>
        </w:tc>
      </w:tr>
      <w:tr w:rsidR="00663985" w:rsidRPr="00A32CD9" w14:paraId="7F008FB0" w14:textId="77777777" w:rsidTr="00F2313A">
        <w:trPr>
          <w:trHeight w:val="369"/>
        </w:trPr>
        <w:tc>
          <w:tcPr>
            <w:tcW w:w="5000" w:type="pct"/>
            <w:gridSpan w:val="2"/>
          </w:tcPr>
          <w:p w14:paraId="21935873" w14:textId="77777777" w:rsidR="00663985" w:rsidRPr="00C037EB" w:rsidRDefault="00663985" w:rsidP="00045D04">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4FFC51AA" w14:textId="5884B9F5" w:rsidR="00BA6CC5" w:rsidRPr="00BA6CC5" w:rsidRDefault="00BA6CC5" w:rsidP="00BA6CC5">
            <w:pPr>
              <w:shd w:val="clear" w:color="auto" w:fill="FFFFFF"/>
              <w:spacing w:before="60" w:after="60"/>
              <w:rPr>
                <w:rFonts w:asciiTheme="majorHAnsi" w:hAnsiTheme="majorHAnsi" w:cs="Calibri"/>
                <w:color w:val="4F81BD" w:themeColor="accent1"/>
                <w:sz w:val="22"/>
                <w:lang w:eastAsia="en-GB"/>
              </w:rPr>
            </w:pPr>
            <w:r w:rsidRPr="00BA6CC5">
              <w:rPr>
                <w:rFonts w:asciiTheme="majorHAnsi" w:hAnsiTheme="majorHAnsi" w:cs="Calibri"/>
                <w:color w:val="4F81BD" w:themeColor="accent1"/>
                <w:sz w:val="22"/>
                <w:lang w:eastAsia="en-GB"/>
              </w:rPr>
              <w:t xml:space="preserve">The RAI training </w:t>
            </w:r>
            <w:proofErr w:type="spellStart"/>
            <w:r w:rsidRPr="00BA6CC5">
              <w:rPr>
                <w:rFonts w:asciiTheme="majorHAnsi" w:hAnsiTheme="majorHAnsi" w:cs="Calibri"/>
                <w:color w:val="4F81BD" w:themeColor="accent1"/>
                <w:sz w:val="22"/>
                <w:lang w:eastAsia="en-GB"/>
              </w:rPr>
              <w:t>programme</w:t>
            </w:r>
            <w:proofErr w:type="spellEnd"/>
            <w:r w:rsidRPr="00BA6CC5">
              <w:rPr>
                <w:rFonts w:asciiTheme="majorHAnsi" w:hAnsiTheme="majorHAnsi" w:cs="Calibri"/>
                <w:color w:val="4F81BD" w:themeColor="accent1"/>
                <w:sz w:val="22"/>
                <w:lang w:eastAsia="en-GB"/>
              </w:rPr>
              <w:t xml:space="preserve"> address</w:t>
            </w:r>
            <w:r w:rsidR="005E2C60">
              <w:rPr>
                <w:rFonts w:asciiTheme="majorHAnsi" w:hAnsiTheme="majorHAnsi" w:cs="Calibri"/>
                <w:color w:val="4F81BD" w:themeColor="accent1"/>
                <w:sz w:val="22"/>
                <w:lang w:eastAsia="en-GB"/>
              </w:rPr>
              <w:t>ed</w:t>
            </w:r>
            <w:r w:rsidRPr="00BA6CC5">
              <w:rPr>
                <w:rFonts w:asciiTheme="majorHAnsi" w:hAnsiTheme="majorHAnsi" w:cs="Calibri"/>
                <w:color w:val="4F81BD" w:themeColor="accent1"/>
                <w:sz w:val="22"/>
                <w:lang w:eastAsia="en-GB"/>
              </w:rPr>
              <w:t xml:space="preserve"> the key challenges that rural women face in engaging in responsible agricultural investments and developing their agribusinesses. These challenges include:</w:t>
            </w:r>
          </w:p>
          <w:p w14:paraId="2B088DBD" w14:textId="77777777" w:rsidR="00BA6CC5" w:rsidRPr="00BA6CC5" w:rsidRDefault="00BA6CC5" w:rsidP="00045D04">
            <w:pPr>
              <w:pStyle w:val="ListParagraph"/>
              <w:numPr>
                <w:ilvl w:val="0"/>
                <w:numId w:val="6"/>
              </w:numPr>
              <w:shd w:val="clear" w:color="auto" w:fill="FFFFFF"/>
              <w:spacing w:before="60" w:after="60"/>
              <w:rPr>
                <w:rFonts w:asciiTheme="majorHAnsi" w:hAnsiTheme="majorHAnsi" w:cs="Calibri"/>
                <w:color w:val="4F81BD" w:themeColor="accent1"/>
                <w:sz w:val="22"/>
                <w:lang w:eastAsia="en-GB"/>
              </w:rPr>
            </w:pPr>
            <w:r w:rsidRPr="00BA6CC5">
              <w:rPr>
                <w:rFonts w:asciiTheme="majorHAnsi" w:hAnsiTheme="majorHAnsi" w:cs="Calibri"/>
                <w:color w:val="4F81BD" w:themeColor="accent1"/>
                <w:sz w:val="22"/>
                <w:lang w:eastAsia="en-GB"/>
              </w:rPr>
              <w:t>Low participation of rural women in decision-making processes at the household, organizational, and community levels.</w:t>
            </w:r>
          </w:p>
          <w:p w14:paraId="02326641" w14:textId="77777777" w:rsidR="00BA6CC5" w:rsidRPr="00BA6CC5" w:rsidRDefault="00BA6CC5" w:rsidP="00045D04">
            <w:pPr>
              <w:pStyle w:val="ListParagraph"/>
              <w:numPr>
                <w:ilvl w:val="0"/>
                <w:numId w:val="6"/>
              </w:numPr>
              <w:shd w:val="clear" w:color="auto" w:fill="FFFFFF"/>
              <w:spacing w:before="60" w:after="60"/>
              <w:rPr>
                <w:rFonts w:asciiTheme="majorHAnsi" w:hAnsiTheme="majorHAnsi" w:cs="Calibri"/>
                <w:color w:val="4F81BD" w:themeColor="accent1"/>
                <w:sz w:val="22"/>
                <w:lang w:eastAsia="en-GB"/>
              </w:rPr>
            </w:pPr>
            <w:r w:rsidRPr="00BA6CC5">
              <w:rPr>
                <w:rFonts w:asciiTheme="majorHAnsi" w:hAnsiTheme="majorHAnsi" w:cs="Calibri"/>
                <w:color w:val="4F81BD" w:themeColor="accent1"/>
                <w:sz w:val="22"/>
                <w:lang w:eastAsia="en-GB"/>
              </w:rPr>
              <w:t>Limited access to productive resources such as land, finance, extension services, information, and markets.</w:t>
            </w:r>
          </w:p>
          <w:p w14:paraId="412D396B" w14:textId="021EC379" w:rsidR="00FA5A48" w:rsidRPr="00BA6CC5" w:rsidRDefault="00BA6CC5" w:rsidP="00045D04">
            <w:pPr>
              <w:pStyle w:val="ListParagraph"/>
              <w:numPr>
                <w:ilvl w:val="0"/>
                <w:numId w:val="6"/>
              </w:numPr>
              <w:shd w:val="clear" w:color="auto" w:fill="FFFFFF"/>
              <w:spacing w:before="60" w:after="60"/>
              <w:rPr>
                <w:rFonts w:asciiTheme="majorHAnsi" w:hAnsiTheme="majorHAnsi"/>
                <w:color w:val="4F81BD" w:themeColor="accent1"/>
                <w:sz w:val="22"/>
              </w:rPr>
            </w:pPr>
            <w:r w:rsidRPr="00BA6CC5">
              <w:rPr>
                <w:rFonts w:asciiTheme="majorHAnsi" w:hAnsiTheme="majorHAnsi" w:cs="Calibri"/>
                <w:color w:val="4F81BD" w:themeColor="accent1"/>
                <w:sz w:val="22"/>
                <w:lang w:eastAsia="en-GB"/>
              </w:rPr>
              <w:t>Barriers to effective communication, lack of confidence, and limited opportunities for rural women to raise their voices.</w:t>
            </w:r>
          </w:p>
        </w:tc>
      </w:tr>
      <w:tr w:rsidR="00663985" w:rsidRPr="00A32CD9" w14:paraId="79D5BC54" w14:textId="77777777" w:rsidTr="00F2313A">
        <w:trPr>
          <w:trHeight w:val="369"/>
        </w:trPr>
        <w:tc>
          <w:tcPr>
            <w:tcW w:w="5000" w:type="pct"/>
            <w:gridSpan w:val="2"/>
          </w:tcPr>
          <w:p w14:paraId="5F3275D2" w14:textId="77777777" w:rsidR="00663985" w:rsidRPr="007843D0" w:rsidRDefault="00663985" w:rsidP="00045D04">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5F582162" w14:textId="30F33AE8" w:rsidR="007843D0" w:rsidRPr="00B7632F" w:rsidRDefault="005C185F" w:rsidP="00C33D8A">
            <w:pPr>
              <w:shd w:val="clear" w:color="auto" w:fill="FFFFFF"/>
              <w:spacing w:before="60" w:after="60"/>
              <w:ind w:left="360" w:hanging="360"/>
              <w:rPr>
                <w:rFonts w:asciiTheme="majorHAnsi" w:hAnsiTheme="majorHAnsi"/>
                <w:b/>
                <w:bCs/>
                <w:color w:val="4F81BD" w:themeColor="accent1"/>
                <w:sz w:val="22"/>
                <w:u w:val="single"/>
              </w:rPr>
            </w:pPr>
            <w:r w:rsidRPr="005B338F">
              <w:rPr>
                <w:rFonts w:asciiTheme="majorHAnsi" w:hAnsiTheme="majorHAnsi"/>
                <w:b/>
                <w:bCs/>
                <w:color w:val="4F81BD" w:themeColor="accent1"/>
                <w:sz w:val="22"/>
                <w:u w:val="single"/>
              </w:rPr>
              <w:t>Theor</w:t>
            </w:r>
            <w:r w:rsidRPr="00B7632F">
              <w:rPr>
                <w:rFonts w:asciiTheme="majorHAnsi" w:hAnsiTheme="majorHAnsi"/>
                <w:b/>
                <w:bCs/>
                <w:color w:val="4F81BD" w:themeColor="accent1"/>
                <w:sz w:val="22"/>
                <w:u w:val="single"/>
              </w:rPr>
              <w:t>y of</w:t>
            </w:r>
            <w:r w:rsidR="00A10C7E" w:rsidRPr="00B7632F">
              <w:rPr>
                <w:rFonts w:asciiTheme="majorHAnsi" w:hAnsiTheme="majorHAnsi"/>
                <w:b/>
                <w:bCs/>
                <w:color w:val="4F81BD" w:themeColor="accent1"/>
                <w:sz w:val="22"/>
                <w:u w:val="single"/>
              </w:rPr>
              <w:t xml:space="preserve"> change:</w:t>
            </w:r>
          </w:p>
          <w:p w14:paraId="2D84609C" w14:textId="0EBD79C7" w:rsidR="001A5A71" w:rsidRDefault="00A10C7E" w:rsidP="000D4C2C">
            <w:pPr>
              <w:shd w:val="clear" w:color="auto" w:fill="FFFFFF"/>
              <w:spacing w:before="60" w:after="60"/>
              <w:rPr>
                <w:rFonts w:asciiTheme="majorHAnsi" w:hAnsiTheme="majorHAnsi"/>
                <w:color w:val="4F81BD" w:themeColor="accent1"/>
                <w:sz w:val="22"/>
              </w:rPr>
            </w:pPr>
            <w:r w:rsidRPr="00D728A3">
              <w:rPr>
                <w:rFonts w:asciiTheme="majorHAnsi" w:hAnsiTheme="majorHAnsi"/>
                <w:b/>
                <w:bCs/>
                <w:color w:val="4F81BD" w:themeColor="accent1"/>
                <w:sz w:val="22"/>
              </w:rPr>
              <w:t>Underlying causes:</w:t>
            </w:r>
            <w:r>
              <w:rPr>
                <w:rFonts w:asciiTheme="majorHAnsi" w:hAnsiTheme="majorHAnsi"/>
                <w:color w:val="4F81BD" w:themeColor="accent1"/>
                <w:sz w:val="22"/>
              </w:rPr>
              <w:t xml:space="preserve"> </w:t>
            </w:r>
            <w:r w:rsidR="00A03B86">
              <w:rPr>
                <w:rFonts w:asciiTheme="majorHAnsi" w:hAnsiTheme="majorHAnsi"/>
                <w:color w:val="4F81BD" w:themeColor="accent1"/>
                <w:sz w:val="22"/>
              </w:rPr>
              <w:t>D</w:t>
            </w:r>
            <w:r>
              <w:rPr>
                <w:rFonts w:asciiTheme="majorHAnsi" w:hAnsiTheme="majorHAnsi"/>
                <w:color w:val="4F81BD" w:themeColor="accent1"/>
                <w:sz w:val="22"/>
              </w:rPr>
              <w:t>eeply rooted gender discrimination</w:t>
            </w:r>
            <w:r w:rsidR="00256A4E">
              <w:rPr>
                <w:rFonts w:asciiTheme="majorHAnsi" w:hAnsiTheme="majorHAnsi"/>
                <w:color w:val="4F81BD" w:themeColor="accent1"/>
                <w:sz w:val="22"/>
              </w:rPr>
              <w:t xml:space="preserve"> </w:t>
            </w:r>
            <w:r w:rsidR="00467FD4">
              <w:rPr>
                <w:rFonts w:asciiTheme="majorHAnsi" w:hAnsiTheme="majorHAnsi"/>
                <w:color w:val="4F81BD" w:themeColor="accent1"/>
                <w:sz w:val="22"/>
              </w:rPr>
              <w:t>across</w:t>
            </w:r>
            <w:r w:rsidR="00256A4E">
              <w:rPr>
                <w:rFonts w:asciiTheme="majorHAnsi" w:hAnsiTheme="majorHAnsi"/>
                <w:color w:val="4F81BD" w:themeColor="accent1"/>
                <w:sz w:val="22"/>
              </w:rPr>
              <w:t xml:space="preserve"> household, community, organization</w:t>
            </w:r>
            <w:r w:rsidR="00A03B86">
              <w:rPr>
                <w:rFonts w:asciiTheme="majorHAnsi" w:hAnsiTheme="majorHAnsi"/>
                <w:color w:val="4F81BD" w:themeColor="accent1"/>
                <w:sz w:val="22"/>
              </w:rPr>
              <w:t>al,</w:t>
            </w:r>
            <w:r w:rsidR="00256A4E">
              <w:rPr>
                <w:rFonts w:asciiTheme="majorHAnsi" w:hAnsiTheme="majorHAnsi"/>
                <w:color w:val="4F81BD" w:themeColor="accent1"/>
                <w:sz w:val="22"/>
              </w:rPr>
              <w:t xml:space="preserve"> and policy levels</w:t>
            </w:r>
            <w:r w:rsidR="00A03B86">
              <w:rPr>
                <w:rFonts w:asciiTheme="majorHAnsi" w:hAnsiTheme="majorHAnsi"/>
                <w:color w:val="4F81BD" w:themeColor="accent1"/>
                <w:sz w:val="22"/>
              </w:rPr>
              <w:t>.</w:t>
            </w:r>
            <w:r w:rsidR="00FE4998">
              <w:rPr>
                <w:rFonts w:asciiTheme="majorHAnsi" w:hAnsiTheme="majorHAnsi"/>
                <w:color w:val="4F81BD" w:themeColor="accent1"/>
                <w:sz w:val="22"/>
              </w:rPr>
              <w:t xml:space="preserve"> </w:t>
            </w:r>
            <w:r w:rsidR="00A03B86">
              <w:rPr>
                <w:rFonts w:asciiTheme="majorHAnsi" w:hAnsiTheme="majorHAnsi"/>
                <w:color w:val="4F81BD" w:themeColor="accent1"/>
                <w:sz w:val="22"/>
              </w:rPr>
              <w:t>D</w:t>
            </w:r>
            <w:r w:rsidR="00734174">
              <w:rPr>
                <w:rFonts w:asciiTheme="majorHAnsi" w:hAnsiTheme="majorHAnsi"/>
                <w:color w:val="4F81BD" w:themeColor="accent1"/>
                <w:sz w:val="22"/>
              </w:rPr>
              <w:t>iscriminatory customary laws an</w:t>
            </w:r>
            <w:r w:rsidR="002F681C">
              <w:rPr>
                <w:rFonts w:asciiTheme="majorHAnsi" w:hAnsiTheme="majorHAnsi"/>
                <w:color w:val="4F81BD" w:themeColor="accent1"/>
                <w:sz w:val="22"/>
              </w:rPr>
              <w:t>d rigid gender norms</w:t>
            </w:r>
            <w:r w:rsidR="00A03B86">
              <w:rPr>
                <w:rFonts w:asciiTheme="majorHAnsi" w:hAnsiTheme="majorHAnsi"/>
                <w:color w:val="4F81BD" w:themeColor="accent1"/>
                <w:sz w:val="22"/>
              </w:rPr>
              <w:t xml:space="preserve"> that limit women’s roles and opportunities</w:t>
            </w:r>
            <w:r w:rsidR="002F681C">
              <w:rPr>
                <w:rFonts w:asciiTheme="majorHAnsi" w:hAnsiTheme="majorHAnsi"/>
                <w:color w:val="4F81BD" w:themeColor="accent1"/>
                <w:sz w:val="22"/>
              </w:rPr>
              <w:t>.</w:t>
            </w:r>
          </w:p>
          <w:p w14:paraId="7ECA6F9C" w14:textId="60B6AF43" w:rsidR="00CB71C8" w:rsidRDefault="005A64A7" w:rsidP="000D4C2C">
            <w:pPr>
              <w:shd w:val="clear" w:color="auto" w:fill="FFFFFF"/>
              <w:spacing w:before="60" w:after="60"/>
              <w:rPr>
                <w:rFonts w:asciiTheme="majorHAnsi" w:hAnsiTheme="majorHAnsi"/>
                <w:color w:val="4F81BD" w:themeColor="accent1"/>
                <w:sz w:val="22"/>
              </w:rPr>
            </w:pPr>
            <w:r w:rsidRPr="00D728A3">
              <w:rPr>
                <w:rFonts w:asciiTheme="majorHAnsi" w:hAnsiTheme="majorHAnsi"/>
                <w:b/>
                <w:bCs/>
                <w:color w:val="4F81BD" w:themeColor="accent1"/>
                <w:sz w:val="22"/>
              </w:rPr>
              <w:t>Key problem:</w:t>
            </w:r>
            <w:r>
              <w:rPr>
                <w:rFonts w:asciiTheme="majorHAnsi" w:hAnsiTheme="majorHAnsi"/>
                <w:color w:val="4F81BD" w:themeColor="accent1"/>
                <w:sz w:val="22"/>
              </w:rPr>
              <w:t xml:space="preserve"> </w:t>
            </w:r>
            <w:r w:rsidR="00CB71C8" w:rsidRPr="00CB71C8">
              <w:rPr>
                <w:rFonts w:asciiTheme="majorHAnsi" w:hAnsiTheme="majorHAnsi"/>
                <w:color w:val="4F81BD" w:themeColor="accent1"/>
                <w:sz w:val="22"/>
              </w:rPr>
              <w:t xml:space="preserve">Rural women face significant barriers to accessing </w:t>
            </w:r>
            <w:r w:rsidR="00FB238C">
              <w:rPr>
                <w:rFonts w:asciiTheme="majorHAnsi" w:hAnsiTheme="majorHAnsi"/>
                <w:color w:val="4F81BD" w:themeColor="accent1"/>
                <w:sz w:val="22"/>
              </w:rPr>
              <w:t xml:space="preserve">essential </w:t>
            </w:r>
            <w:r w:rsidR="00CB71C8" w:rsidRPr="00CB71C8">
              <w:rPr>
                <w:rFonts w:asciiTheme="majorHAnsi" w:hAnsiTheme="majorHAnsi"/>
                <w:color w:val="4F81BD" w:themeColor="accent1"/>
                <w:sz w:val="22"/>
              </w:rPr>
              <w:t xml:space="preserve">resources, finance, services, markets, employment, and leadership </w:t>
            </w:r>
            <w:r w:rsidR="00FB238C">
              <w:rPr>
                <w:rFonts w:asciiTheme="majorHAnsi" w:hAnsiTheme="majorHAnsi"/>
                <w:color w:val="4F81BD" w:themeColor="accent1"/>
                <w:sz w:val="22"/>
              </w:rPr>
              <w:t>opportunities</w:t>
            </w:r>
            <w:r w:rsidR="00CB71C8" w:rsidRPr="00CB71C8">
              <w:rPr>
                <w:rFonts w:asciiTheme="majorHAnsi" w:hAnsiTheme="majorHAnsi"/>
                <w:color w:val="4F81BD" w:themeColor="accent1"/>
                <w:sz w:val="22"/>
              </w:rPr>
              <w:t xml:space="preserve">, </w:t>
            </w:r>
            <w:r w:rsidR="000D4C2C">
              <w:rPr>
                <w:rFonts w:asciiTheme="majorHAnsi" w:hAnsiTheme="majorHAnsi"/>
                <w:color w:val="4F81BD" w:themeColor="accent1"/>
                <w:sz w:val="22"/>
              </w:rPr>
              <w:t>which limits</w:t>
            </w:r>
            <w:r w:rsidR="00CB71C8" w:rsidRPr="00CB71C8">
              <w:rPr>
                <w:rFonts w:asciiTheme="majorHAnsi" w:hAnsiTheme="majorHAnsi"/>
                <w:color w:val="4F81BD" w:themeColor="accent1"/>
                <w:sz w:val="22"/>
              </w:rPr>
              <w:t xml:space="preserve"> their </w:t>
            </w:r>
            <w:r w:rsidR="000D4C2C">
              <w:rPr>
                <w:rFonts w:asciiTheme="majorHAnsi" w:hAnsiTheme="majorHAnsi"/>
                <w:color w:val="4F81BD" w:themeColor="accent1"/>
                <w:sz w:val="22"/>
              </w:rPr>
              <w:t>ability</w:t>
            </w:r>
            <w:r w:rsidR="00CB71C8" w:rsidRPr="00CB71C8">
              <w:rPr>
                <w:rFonts w:asciiTheme="majorHAnsi" w:hAnsiTheme="majorHAnsi"/>
                <w:color w:val="4F81BD" w:themeColor="accent1"/>
                <w:sz w:val="22"/>
              </w:rPr>
              <w:t xml:space="preserve"> to grow agribusinesses and </w:t>
            </w:r>
            <w:r w:rsidR="000D4C2C">
              <w:rPr>
                <w:rFonts w:asciiTheme="majorHAnsi" w:hAnsiTheme="majorHAnsi"/>
                <w:color w:val="4F81BD" w:themeColor="accent1"/>
                <w:sz w:val="22"/>
              </w:rPr>
              <w:t>hampers their contributions</w:t>
            </w:r>
            <w:r w:rsidR="00CB71C8" w:rsidRPr="00CB71C8">
              <w:rPr>
                <w:rFonts w:asciiTheme="majorHAnsi" w:hAnsiTheme="majorHAnsi"/>
                <w:color w:val="4F81BD" w:themeColor="accent1"/>
                <w:sz w:val="22"/>
              </w:rPr>
              <w:t xml:space="preserve"> to food security, nutrition, and sustainable development.</w:t>
            </w:r>
          </w:p>
          <w:p w14:paraId="2B511690" w14:textId="31E440BC" w:rsidR="003E7664" w:rsidRDefault="00EE1602" w:rsidP="000D024B">
            <w:pPr>
              <w:shd w:val="clear" w:color="auto" w:fill="FFFFFF"/>
              <w:spacing w:before="60" w:after="60"/>
              <w:rPr>
                <w:rFonts w:asciiTheme="majorHAnsi" w:hAnsiTheme="majorHAnsi"/>
                <w:color w:val="4F81BD" w:themeColor="accent1"/>
                <w:sz w:val="22"/>
              </w:rPr>
            </w:pPr>
            <w:r>
              <w:rPr>
                <w:rFonts w:asciiTheme="majorHAnsi" w:hAnsiTheme="majorHAnsi"/>
                <w:b/>
                <w:bCs/>
                <w:color w:val="4F81BD" w:themeColor="accent1"/>
                <w:sz w:val="22"/>
              </w:rPr>
              <w:t>Intermediate</w:t>
            </w:r>
            <w:r w:rsidR="003E7664">
              <w:rPr>
                <w:rFonts w:asciiTheme="majorHAnsi" w:hAnsiTheme="majorHAnsi"/>
                <w:b/>
                <w:bCs/>
                <w:color w:val="4F81BD" w:themeColor="accent1"/>
                <w:sz w:val="22"/>
              </w:rPr>
              <w:t xml:space="preserve"> outcomes:</w:t>
            </w:r>
            <w:r w:rsidR="005F2F4B">
              <w:rPr>
                <w:rFonts w:asciiTheme="majorHAnsi" w:hAnsiTheme="majorHAnsi"/>
                <w:color w:val="4F81BD" w:themeColor="accent1"/>
                <w:sz w:val="22"/>
              </w:rPr>
              <w:t xml:space="preserve"> </w:t>
            </w:r>
            <w:r w:rsidR="000D024B">
              <w:rPr>
                <w:rFonts w:asciiTheme="majorHAnsi" w:hAnsiTheme="majorHAnsi"/>
                <w:color w:val="4F81BD" w:themeColor="accent1"/>
                <w:sz w:val="22"/>
              </w:rPr>
              <w:t>Rural w</w:t>
            </w:r>
            <w:r w:rsidR="000D024B" w:rsidRPr="000D024B">
              <w:rPr>
                <w:rFonts w:asciiTheme="majorHAnsi" w:hAnsiTheme="majorHAnsi"/>
                <w:color w:val="4F81BD" w:themeColor="accent1"/>
                <w:sz w:val="22"/>
              </w:rPr>
              <w:t xml:space="preserve">omen gain confidence, knowledge, and skills to advocate for their needs, </w:t>
            </w:r>
            <w:r w:rsidR="000D4C2C">
              <w:rPr>
                <w:rFonts w:asciiTheme="majorHAnsi" w:hAnsiTheme="majorHAnsi"/>
                <w:color w:val="4F81BD" w:themeColor="accent1"/>
                <w:sz w:val="22"/>
              </w:rPr>
              <w:t>voice</w:t>
            </w:r>
            <w:r w:rsidR="00A25571">
              <w:rPr>
                <w:rFonts w:asciiTheme="majorHAnsi" w:hAnsiTheme="majorHAnsi"/>
                <w:color w:val="4F81BD" w:themeColor="accent1"/>
                <w:sz w:val="22"/>
              </w:rPr>
              <w:t xml:space="preserve"> their recommendations, </w:t>
            </w:r>
            <w:r w:rsidR="000D024B" w:rsidRPr="000D024B">
              <w:rPr>
                <w:rFonts w:asciiTheme="majorHAnsi" w:hAnsiTheme="majorHAnsi"/>
                <w:color w:val="4F81BD" w:themeColor="accent1"/>
                <w:sz w:val="22"/>
              </w:rPr>
              <w:t>participate in decision-making, and challenge gender biases</w:t>
            </w:r>
            <w:r w:rsidR="001959F6">
              <w:rPr>
                <w:rFonts w:asciiTheme="majorHAnsi" w:hAnsiTheme="majorHAnsi"/>
                <w:color w:val="4F81BD" w:themeColor="accent1"/>
                <w:sz w:val="22"/>
              </w:rPr>
              <w:t xml:space="preserve"> </w:t>
            </w:r>
            <w:r w:rsidR="000D4C2C">
              <w:rPr>
                <w:rFonts w:asciiTheme="majorHAnsi" w:hAnsiTheme="majorHAnsi"/>
                <w:color w:val="4F81BD" w:themeColor="accent1"/>
                <w:sz w:val="22"/>
              </w:rPr>
              <w:t>in their</w:t>
            </w:r>
            <w:r w:rsidR="005F2F4B">
              <w:rPr>
                <w:rFonts w:asciiTheme="majorHAnsi" w:hAnsiTheme="majorHAnsi"/>
                <w:color w:val="4F81BD" w:themeColor="accent1"/>
                <w:sz w:val="22"/>
              </w:rPr>
              <w:t xml:space="preserve"> household, organization and community.</w:t>
            </w:r>
            <w:r w:rsidR="00290489">
              <w:rPr>
                <w:rFonts w:asciiTheme="majorHAnsi" w:hAnsiTheme="majorHAnsi"/>
                <w:color w:val="4F81BD" w:themeColor="accent1"/>
                <w:sz w:val="22"/>
              </w:rPr>
              <w:t xml:space="preserve"> </w:t>
            </w:r>
            <w:r w:rsidR="00D74714" w:rsidRPr="00D74714">
              <w:rPr>
                <w:rFonts w:asciiTheme="majorHAnsi" w:hAnsiTheme="majorHAnsi"/>
                <w:color w:val="4F81BD" w:themeColor="accent1"/>
                <w:sz w:val="22"/>
              </w:rPr>
              <w:t>Local stakeholders recognize women’s critical role in agrifood systems and decision-making</w:t>
            </w:r>
            <w:r w:rsidR="001959F6">
              <w:rPr>
                <w:rFonts w:asciiTheme="majorHAnsi" w:hAnsiTheme="majorHAnsi"/>
                <w:color w:val="4F81BD" w:themeColor="accent1"/>
                <w:sz w:val="22"/>
              </w:rPr>
              <w:t xml:space="preserve"> and contribute to the implementation</w:t>
            </w:r>
            <w:r w:rsidR="002E0627">
              <w:rPr>
                <w:rFonts w:asciiTheme="majorHAnsi" w:hAnsiTheme="majorHAnsi"/>
                <w:color w:val="4F81BD" w:themeColor="accent1"/>
                <w:sz w:val="22"/>
              </w:rPr>
              <w:t xml:space="preserve"> of rural women’s recommendations</w:t>
            </w:r>
            <w:r w:rsidR="00D74714" w:rsidRPr="00D74714">
              <w:rPr>
                <w:rFonts w:asciiTheme="majorHAnsi" w:hAnsiTheme="majorHAnsi"/>
                <w:color w:val="4F81BD" w:themeColor="accent1"/>
                <w:sz w:val="22"/>
              </w:rPr>
              <w:t>.</w:t>
            </w:r>
          </w:p>
          <w:p w14:paraId="1483EB8F" w14:textId="4AA3ABA2" w:rsidR="003E7664" w:rsidRDefault="00EE1602" w:rsidP="004D6107">
            <w:pPr>
              <w:shd w:val="clear" w:color="auto" w:fill="FFFFFF"/>
              <w:spacing w:before="60" w:after="60"/>
              <w:rPr>
                <w:rFonts w:asciiTheme="majorHAnsi" w:hAnsiTheme="majorHAnsi"/>
                <w:color w:val="4F81BD" w:themeColor="accent1"/>
                <w:sz w:val="22"/>
              </w:rPr>
            </w:pPr>
            <w:r w:rsidRPr="00342550">
              <w:rPr>
                <w:rFonts w:asciiTheme="majorHAnsi" w:hAnsiTheme="majorHAnsi"/>
                <w:b/>
                <w:bCs/>
                <w:color w:val="4F81BD" w:themeColor="accent1"/>
                <w:sz w:val="22"/>
              </w:rPr>
              <w:t>Outcomes:</w:t>
            </w:r>
            <w:r w:rsidR="00CF7C28">
              <w:rPr>
                <w:rFonts w:asciiTheme="majorHAnsi" w:hAnsiTheme="majorHAnsi"/>
                <w:color w:val="4F81BD" w:themeColor="accent1"/>
                <w:sz w:val="22"/>
              </w:rPr>
              <w:t xml:space="preserve"> </w:t>
            </w:r>
            <w:r w:rsidR="00F70432">
              <w:rPr>
                <w:rFonts w:asciiTheme="majorHAnsi" w:hAnsiTheme="majorHAnsi"/>
                <w:color w:val="4F81BD" w:themeColor="accent1"/>
                <w:sz w:val="22"/>
              </w:rPr>
              <w:t>R</w:t>
            </w:r>
            <w:r w:rsidR="00CF7C28">
              <w:rPr>
                <w:rFonts w:asciiTheme="majorHAnsi" w:hAnsiTheme="majorHAnsi"/>
                <w:color w:val="4F81BD" w:themeColor="accent1"/>
                <w:sz w:val="22"/>
              </w:rPr>
              <w:t xml:space="preserve">ural women </w:t>
            </w:r>
            <w:r w:rsidR="005666C4">
              <w:rPr>
                <w:rFonts w:asciiTheme="majorHAnsi" w:hAnsiTheme="majorHAnsi"/>
                <w:color w:val="4F81BD" w:themeColor="accent1"/>
                <w:sz w:val="22"/>
              </w:rPr>
              <w:t xml:space="preserve">have </w:t>
            </w:r>
            <w:r w:rsidR="0005059D">
              <w:rPr>
                <w:rFonts w:asciiTheme="majorHAnsi" w:hAnsiTheme="majorHAnsi"/>
                <w:color w:val="4F81BD" w:themeColor="accent1"/>
                <w:sz w:val="22"/>
              </w:rPr>
              <w:t>increased</w:t>
            </w:r>
            <w:r w:rsidR="003200D5">
              <w:rPr>
                <w:rFonts w:asciiTheme="majorHAnsi" w:hAnsiTheme="majorHAnsi"/>
                <w:color w:val="4F81BD" w:themeColor="accent1"/>
                <w:sz w:val="22"/>
              </w:rPr>
              <w:t xml:space="preserve"> access to</w:t>
            </w:r>
            <w:r w:rsidR="005666C4">
              <w:rPr>
                <w:rFonts w:asciiTheme="majorHAnsi" w:hAnsiTheme="majorHAnsi"/>
                <w:color w:val="4F81BD" w:themeColor="accent1"/>
                <w:sz w:val="22"/>
              </w:rPr>
              <w:t xml:space="preserve"> </w:t>
            </w:r>
            <w:r w:rsidR="0005059D">
              <w:rPr>
                <w:rFonts w:asciiTheme="majorHAnsi" w:hAnsiTheme="majorHAnsi"/>
                <w:color w:val="4F81BD" w:themeColor="accent1"/>
                <w:sz w:val="22"/>
              </w:rPr>
              <w:t xml:space="preserve">leadership and </w:t>
            </w:r>
            <w:r w:rsidR="005666C4">
              <w:rPr>
                <w:rFonts w:asciiTheme="majorHAnsi" w:hAnsiTheme="majorHAnsi"/>
                <w:color w:val="4F81BD" w:themeColor="accent1"/>
                <w:sz w:val="22"/>
              </w:rPr>
              <w:t xml:space="preserve">decision-making </w:t>
            </w:r>
            <w:r w:rsidR="003200D5">
              <w:rPr>
                <w:rFonts w:asciiTheme="majorHAnsi" w:hAnsiTheme="majorHAnsi"/>
                <w:color w:val="4F81BD" w:themeColor="accent1"/>
                <w:sz w:val="22"/>
              </w:rPr>
              <w:t>position</w:t>
            </w:r>
            <w:r w:rsidR="00195E71">
              <w:rPr>
                <w:rFonts w:asciiTheme="majorHAnsi" w:hAnsiTheme="majorHAnsi"/>
                <w:color w:val="4F81BD" w:themeColor="accent1"/>
                <w:sz w:val="22"/>
              </w:rPr>
              <w:t>s</w:t>
            </w:r>
            <w:r w:rsidR="005C476F">
              <w:rPr>
                <w:rFonts w:asciiTheme="majorHAnsi" w:hAnsiTheme="majorHAnsi"/>
                <w:color w:val="4F81BD" w:themeColor="accent1"/>
                <w:sz w:val="22"/>
              </w:rPr>
              <w:t xml:space="preserve"> in their communities</w:t>
            </w:r>
            <w:r w:rsidR="007D2154">
              <w:rPr>
                <w:rFonts w:asciiTheme="majorHAnsi" w:hAnsiTheme="majorHAnsi"/>
                <w:color w:val="4F81BD" w:themeColor="accent1"/>
                <w:sz w:val="22"/>
              </w:rPr>
              <w:t xml:space="preserve">. </w:t>
            </w:r>
            <w:r w:rsidR="005037A7" w:rsidRPr="005037A7">
              <w:rPr>
                <w:rFonts w:asciiTheme="majorHAnsi" w:hAnsiTheme="majorHAnsi"/>
                <w:color w:val="4F81BD" w:themeColor="accent1"/>
                <w:sz w:val="22"/>
              </w:rPr>
              <w:t>They have better access to productive resources enabling them to develop and grow their agricultural activities.</w:t>
            </w:r>
            <w:r w:rsidR="005B338F">
              <w:rPr>
                <w:rFonts w:asciiTheme="majorHAnsi" w:hAnsiTheme="majorHAnsi"/>
                <w:color w:val="4F81BD" w:themeColor="accent1"/>
                <w:sz w:val="22"/>
              </w:rPr>
              <w:t xml:space="preserve"> </w:t>
            </w:r>
            <w:r w:rsidR="007D2154">
              <w:rPr>
                <w:rFonts w:asciiTheme="majorHAnsi" w:hAnsiTheme="majorHAnsi"/>
                <w:color w:val="4F81BD" w:themeColor="accent1"/>
                <w:sz w:val="22"/>
              </w:rPr>
              <w:t xml:space="preserve">They </w:t>
            </w:r>
            <w:r w:rsidR="005C476F">
              <w:rPr>
                <w:rFonts w:asciiTheme="majorHAnsi" w:hAnsiTheme="majorHAnsi"/>
                <w:color w:val="4F81BD" w:themeColor="accent1"/>
                <w:sz w:val="22"/>
              </w:rPr>
              <w:t>influence</w:t>
            </w:r>
            <w:r w:rsidR="007D2154">
              <w:rPr>
                <w:rFonts w:asciiTheme="majorHAnsi" w:hAnsiTheme="majorHAnsi"/>
                <w:color w:val="4F81BD" w:themeColor="accent1"/>
                <w:sz w:val="22"/>
              </w:rPr>
              <w:t xml:space="preserve"> local</w:t>
            </w:r>
            <w:r w:rsidR="005C476F">
              <w:rPr>
                <w:rFonts w:asciiTheme="majorHAnsi" w:hAnsiTheme="majorHAnsi"/>
                <w:color w:val="4F81BD" w:themeColor="accent1"/>
                <w:sz w:val="22"/>
              </w:rPr>
              <w:t xml:space="preserve"> policy dialogue </w:t>
            </w:r>
            <w:r w:rsidR="00195E71">
              <w:rPr>
                <w:rFonts w:asciiTheme="majorHAnsi" w:hAnsiTheme="majorHAnsi"/>
                <w:color w:val="4F81BD" w:themeColor="accent1"/>
                <w:sz w:val="22"/>
              </w:rPr>
              <w:t>a</w:t>
            </w:r>
            <w:r w:rsidR="002A6E04" w:rsidRPr="002A6E04">
              <w:rPr>
                <w:rFonts w:asciiTheme="majorHAnsi" w:hAnsiTheme="majorHAnsi"/>
                <w:color w:val="4F81BD" w:themeColor="accent1"/>
                <w:sz w:val="22"/>
              </w:rPr>
              <w:t>nd contribute to advancing gender-responsive investments, which ultimately promote equitable and sustainable development in the country.</w:t>
            </w:r>
            <w:r w:rsidR="00195E71">
              <w:rPr>
                <w:rFonts w:asciiTheme="majorHAnsi" w:hAnsiTheme="majorHAnsi"/>
                <w:color w:val="4F81BD" w:themeColor="accent1"/>
                <w:sz w:val="22"/>
              </w:rPr>
              <w:t xml:space="preserve"> </w:t>
            </w:r>
          </w:p>
          <w:p w14:paraId="19437905" w14:textId="77777777" w:rsidR="00DA37E2" w:rsidRDefault="00DA37E2" w:rsidP="004D6107">
            <w:pPr>
              <w:shd w:val="clear" w:color="auto" w:fill="FFFFFF"/>
              <w:spacing w:before="60" w:after="60"/>
              <w:rPr>
                <w:rFonts w:asciiTheme="majorHAnsi" w:hAnsiTheme="majorHAnsi"/>
                <w:color w:val="4F81BD" w:themeColor="accent1"/>
                <w:sz w:val="22"/>
              </w:rPr>
            </w:pPr>
          </w:p>
          <w:p w14:paraId="33AF17A3" w14:textId="74ED2ABB" w:rsidR="00EE1602" w:rsidRPr="008F3445" w:rsidRDefault="0066258A" w:rsidP="00C33D8A">
            <w:pPr>
              <w:shd w:val="clear" w:color="auto" w:fill="FFFFFF"/>
              <w:spacing w:before="60" w:after="60"/>
              <w:ind w:left="360" w:hanging="360"/>
              <w:rPr>
                <w:rFonts w:asciiTheme="majorHAnsi" w:hAnsiTheme="majorHAnsi"/>
                <w:b/>
                <w:bCs/>
                <w:color w:val="4F81BD" w:themeColor="accent1"/>
                <w:sz w:val="22"/>
                <w:u w:val="single"/>
              </w:rPr>
            </w:pPr>
            <w:r w:rsidRPr="008F3445">
              <w:rPr>
                <w:rFonts w:asciiTheme="majorHAnsi" w:hAnsiTheme="majorHAnsi"/>
                <w:b/>
                <w:bCs/>
                <w:color w:val="4F81BD" w:themeColor="accent1"/>
                <w:sz w:val="22"/>
                <w:u w:val="single"/>
              </w:rPr>
              <w:t>Guiding principles</w:t>
            </w:r>
            <w:r w:rsidR="008F3445">
              <w:rPr>
                <w:rFonts w:asciiTheme="majorHAnsi" w:hAnsiTheme="majorHAnsi"/>
                <w:b/>
                <w:bCs/>
                <w:color w:val="4F81BD" w:themeColor="accent1"/>
                <w:sz w:val="22"/>
                <w:u w:val="single"/>
              </w:rPr>
              <w:t>:</w:t>
            </w:r>
          </w:p>
          <w:p w14:paraId="74D0C470" w14:textId="6BC32615" w:rsidR="0066258A" w:rsidRPr="008F3445" w:rsidRDefault="0034164C" w:rsidP="008F3445">
            <w:pPr>
              <w:shd w:val="clear" w:color="auto" w:fill="FFFFFF"/>
              <w:spacing w:before="60" w:after="60"/>
              <w:rPr>
                <w:rFonts w:asciiTheme="majorHAnsi" w:hAnsiTheme="majorHAnsi"/>
                <w:color w:val="4F81BD" w:themeColor="accent1"/>
                <w:sz w:val="22"/>
              </w:rPr>
            </w:pPr>
            <w:r w:rsidRPr="008F3445">
              <w:rPr>
                <w:rFonts w:asciiTheme="majorHAnsi" w:hAnsiTheme="majorHAnsi"/>
                <w:b/>
                <w:bCs/>
                <w:color w:val="4F81BD" w:themeColor="accent1"/>
                <w:sz w:val="22"/>
              </w:rPr>
              <w:t>Gender equality and women empowerment:</w:t>
            </w:r>
            <w:r w:rsidRPr="008F3445">
              <w:rPr>
                <w:rFonts w:asciiTheme="majorHAnsi" w:hAnsiTheme="majorHAnsi"/>
                <w:color w:val="4F81BD" w:themeColor="accent1"/>
                <w:sz w:val="22"/>
              </w:rPr>
              <w:t xml:space="preserve"> </w:t>
            </w:r>
            <w:r w:rsidR="00F71E39" w:rsidRPr="008F3445">
              <w:rPr>
                <w:rFonts w:asciiTheme="majorHAnsi" w:hAnsiTheme="majorHAnsi"/>
                <w:color w:val="4F81BD" w:themeColor="accent1"/>
                <w:sz w:val="22"/>
              </w:rPr>
              <w:t>Th</w:t>
            </w:r>
            <w:r w:rsidRPr="008F3445">
              <w:rPr>
                <w:rFonts w:asciiTheme="majorHAnsi" w:hAnsiTheme="majorHAnsi"/>
                <w:color w:val="4F81BD" w:themeColor="accent1"/>
                <w:sz w:val="22"/>
              </w:rPr>
              <w:t>e</w:t>
            </w:r>
            <w:r w:rsidR="00F71E39" w:rsidRPr="008F3445">
              <w:rPr>
                <w:rFonts w:asciiTheme="majorHAnsi" w:hAnsiTheme="majorHAnsi"/>
                <w:color w:val="4F81BD" w:themeColor="accent1"/>
                <w:sz w:val="22"/>
              </w:rPr>
              <w:t xml:space="preserve"> programme contributes to the implementation of the CFS-RAI principles, particular</w:t>
            </w:r>
            <w:r w:rsidR="009209FC">
              <w:rPr>
                <w:rFonts w:asciiTheme="majorHAnsi" w:hAnsiTheme="majorHAnsi"/>
                <w:color w:val="4F81BD" w:themeColor="accent1"/>
                <w:sz w:val="22"/>
              </w:rPr>
              <w:t>ly</w:t>
            </w:r>
            <w:r w:rsidR="00F71E39" w:rsidRPr="008F3445">
              <w:rPr>
                <w:rFonts w:asciiTheme="majorHAnsi" w:hAnsiTheme="majorHAnsi"/>
                <w:color w:val="4F81BD" w:themeColor="accent1"/>
                <w:sz w:val="22"/>
              </w:rPr>
              <w:t xml:space="preserve"> </w:t>
            </w:r>
            <w:r w:rsidR="000621C7">
              <w:rPr>
                <w:rFonts w:asciiTheme="majorHAnsi" w:hAnsiTheme="majorHAnsi"/>
                <w:color w:val="4F81BD" w:themeColor="accent1"/>
                <w:sz w:val="22"/>
              </w:rPr>
              <w:t>P</w:t>
            </w:r>
            <w:r w:rsidR="00F71E39" w:rsidRPr="008F3445">
              <w:rPr>
                <w:rFonts w:asciiTheme="majorHAnsi" w:hAnsiTheme="majorHAnsi"/>
                <w:color w:val="4F81BD" w:themeColor="accent1"/>
                <w:sz w:val="22"/>
              </w:rPr>
              <w:t xml:space="preserve">rinciple </w:t>
            </w:r>
            <w:r w:rsidR="00AD1E02" w:rsidRPr="008F3445">
              <w:rPr>
                <w:rFonts w:asciiTheme="majorHAnsi" w:hAnsiTheme="majorHAnsi"/>
                <w:color w:val="4F81BD" w:themeColor="accent1"/>
                <w:sz w:val="22"/>
              </w:rPr>
              <w:t>3</w:t>
            </w:r>
            <w:r w:rsidR="000621C7">
              <w:rPr>
                <w:rFonts w:asciiTheme="majorHAnsi" w:hAnsiTheme="majorHAnsi"/>
                <w:color w:val="4F81BD" w:themeColor="accent1"/>
                <w:sz w:val="22"/>
              </w:rPr>
              <w:t>:</w:t>
            </w:r>
            <w:r w:rsidR="00AD1E02" w:rsidRPr="008F3445">
              <w:rPr>
                <w:rFonts w:asciiTheme="majorHAnsi" w:hAnsiTheme="majorHAnsi"/>
                <w:color w:val="4F81BD" w:themeColor="accent1"/>
                <w:sz w:val="22"/>
              </w:rPr>
              <w:t xml:space="preserve"> “Foster gender equality and women’s empowerment”</w:t>
            </w:r>
            <w:r w:rsidR="008F3445" w:rsidRPr="008F3445">
              <w:rPr>
                <w:rFonts w:asciiTheme="majorHAnsi" w:hAnsiTheme="majorHAnsi"/>
                <w:color w:val="4F81BD" w:themeColor="accent1"/>
                <w:sz w:val="22"/>
              </w:rPr>
              <w:t>. It aims to empower rural women by increasing their capacity to engage in decision-making and access critical resources.</w:t>
            </w:r>
          </w:p>
          <w:p w14:paraId="0A766FEC" w14:textId="20E3A4B2" w:rsidR="00AD1E02" w:rsidRDefault="008E4448" w:rsidP="008E4448">
            <w:pPr>
              <w:shd w:val="clear" w:color="auto" w:fill="FFFFFF"/>
              <w:spacing w:before="60" w:after="60"/>
              <w:rPr>
                <w:rFonts w:asciiTheme="majorHAnsi" w:hAnsiTheme="majorHAnsi"/>
                <w:color w:val="4F81BD" w:themeColor="accent1"/>
                <w:sz w:val="22"/>
              </w:rPr>
            </w:pPr>
            <w:r w:rsidRPr="008E4448">
              <w:rPr>
                <w:rFonts w:asciiTheme="majorHAnsi" w:hAnsiTheme="majorHAnsi"/>
                <w:b/>
                <w:bCs/>
                <w:color w:val="4F81BD" w:themeColor="accent1"/>
                <w:sz w:val="22"/>
              </w:rPr>
              <w:t>Inclusivity and participation:</w:t>
            </w:r>
            <w:r>
              <w:rPr>
                <w:rFonts w:asciiTheme="majorHAnsi" w:hAnsiTheme="majorHAnsi"/>
                <w:color w:val="4F81BD" w:themeColor="accent1"/>
                <w:sz w:val="22"/>
              </w:rPr>
              <w:t xml:space="preserve"> </w:t>
            </w:r>
            <w:r w:rsidRPr="008E4448">
              <w:rPr>
                <w:rFonts w:asciiTheme="majorHAnsi" w:hAnsiTheme="majorHAnsi"/>
                <w:color w:val="4F81BD" w:themeColor="accent1"/>
                <w:sz w:val="22"/>
              </w:rPr>
              <w:t>The program</w:t>
            </w:r>
            <w:r w:rsidR="009A7A6B">
              <w:rPr>
                <w:rFonts w:asciiTheme="majorHAnsi" w:hAnsiTheme="majorHAnsi"/>
                <w:color w:val="4F81BD" w:themeColor="accent1"/>
                <w:sz w:val="22"/>
              </w:rPr>
              <w:t>me</w:t>
            </w:r>
            <w:r w:rsidRPr="008E4448">
              <w:rPr>
                <w:rFonts w:asciiTheme="majorHAnsi" w:hAnsiTheme="majorHAnsi"/>
                <w:color w:val="4F81BD" w:themeColor="accent1"/>
                <w:sz w:val="22"/>
              </w:rPr>
              <w:t xml:space="preserve"> fosters inclusive dialogue and recognizes the importance of both men and women in transforming gender relations.</w:t>
            </w:r>
            <w:r w:rsidR="006230EC">
              <w:rPr>
                <w:rFonts w:asciiTheme="majorHAnsi" w:hAnsiTheme="majorHAnsi"/>
                <w:color w:val="4F81BD" w:themeColor="accent1"/>
                <w:sz w:val="22"/>
              </w:rPr>
              <w:t xml:space="preserve"> It also </w:t>
            </w:r>
            <w:r w:rsidR="00A37885">
              <w:rPr>
                <w:rFonts w:asciiTheme="majorHAnsi" w:hAnsiTheme="majorHAnsi"/>
                <w:color w:val="4F81BD" w:themeColor="accent1"/>
                <w:sz w:val="22"/>
              </w:rPr>
              <w:t>promotes</w:t>
            </w:r>
            <w:r w:rsidR="00646670">
              <w:rPr>
                <w:rFonts w:asciiTheme="majorHAnsi" w:hAnsiTheme="majorHAnsi"/>
                <w:color w:val="4F81BD" w:themeColor="accent1"/>
                <w:sz w:val="22"/>
              </w:rPr>
              <w:t xml:space="preserve"> strong collaboration with key </w:t>
            </w:r>
            <w:r w:rsidR="002266D5">
              <w:rPr>
                <w:rFonts w:asciiTheme="majorHAnsi" w:hAnsiTheme="majorHAnsi"/>
                <w:color w:val="4F81BD" w:themeColor="accent1"/>
                <w:sz w:val="22"/>
              </w:rPr>
              <w:t xml:space="preserve">stakeholders including </w:t>
            </w:r>
            <w:r w:rsidR="00666245">
              <w:rPr>
                <w:rFonts w:asciiTheme="majorHAnsi" w:hAnsiTheme="majorHAnsi"/>
                <w:color w:val="4F81BD" w:themeColor="accent1"/>
                <w:sz w:val="22"/>
              </w:rPr>
              <w:t>local</w:t>
            </w:r>
            <w:r w:rsidR="007A47E3">
              <w:rPr>
                <w:rFonts w:asciiTheme="majorHAnsi" w:hAnsiTheme="majorHAnsi"/>
                <w:color w:val="4F81BD" w:themeColor="accent1"/>
                <w:sz w:val="22"/>
              </w:rPr>
              <w:t xml:space="preserve"> trainers, </w:t>
            </w:r>
            <w:r w:rsidR="00E304CB">
              <w:rPr>
                <w:rFonts w:asciiTheme="majorHAnsi" w:hAnsiTheme="majorHAnsi"/>
                <w:color w:val="4F81BD" w:themeColor="accent1"/>
                <w:sz w:val="22"/>
              </w:rPr>
              <w:t xml:space="preserve">community leaders, </w:t>
            </w:r>
            <w:r w:rsidR="00D334C1">
              <w:rPr>
                <w:rFonts w:asciiTheme="majorHAnsi" w:hAnsiTheme="majorHAnsi"/>
                <w:color w:val="4F81BD" w:themeColor="accent1"/>
                <w:sz w:val="22"/>
              </w:rPr>
              <w:t>district officials, NGOs and private sector representatives</w:t>
            </w:r>
            <w:r w:rsidR="00D133EC">
              <w:rPr>
                <w:rFonts w:asciiTheme="majorHAnsi" w:hAnsiTheme="majorHAnsi"/>
                <w:color w:val="4F81BD" w:themeColor="accent1"/>
                <w:sz w:val="22"/>
              </w:rPr>
              <w:t>.</w:t>
            </w:r>
          </w:p>
          <w:p w14:paraId="5B5E041E" w14:textId="1C76502F" w:rsidR="008F1806" w:rsidRDefault="0030511E" w:rsidP="0030511E">
            <w:pPr>
              <w:shd w:val="clear" w:color="auto" w:fill="FFFFFF"/>
              <w:spacing w:before="60" w:after="60"/>
              <w:rPr>
                <w:rFonts w:asciiTheme="majorHAnsi" w:hAnsiTheme="majorHAnsi"/>
                <w:color w:val="4F81BD" w:themeColor="accent1"/>
                <w:sz w:val="22"/>
              </w:rPr>
            </w:pPr>
            <w:r w:rsidRPr="00286A33">
              <w:rPr>
                <w:rFonts w:asciiTheme="majorHAnsi" w:hAnsiTheme="majorHAnsi"/>
                <w:b/>
                <w:bCs/>
                <w:color w:val="4F81BD" w:themeColor="accent1"/>
                <w:sz w:val="22"/>
              </w:rPr>
              <w:t xml:space="preserve">Tailored training </w:t>
            </w:r>
            <w:r w:rsidR="00C55A79" w:rsidRPr="00286A33">
              <w:rPr>
                <w:rFonts w:asciiTheme="majorHAnsi" w:hAnsiTheme="majorHAnsi"/>
                <w:b/>
                <w:bCs/>
                <w:color w:val="4F81BD" w:themeColor="accent1"/>
                <w:sz w:val="22"/>
              </w:rPr>
              <w:t>approach</w:t>
            </w:r>
            <w:r w:rsidRPr="00286A33">
              <w:rPr>
                <w:rFonts w:asciiTheme="majorHAnsi" w:hAnsiTheme="majorHAnsi"/>
                <w:b/>
                <w:bCs/>
                <w:color w:val="4F81BD" w:themeColor="accent1"/>
                <w:sz w:val="22"/>
              </w:rPr>
              <w:t>:</w:t>
            </w:r>
            <w:r w:rsidR="00EF7AF7">
              <w:rPr>
                <w:rFonts w:asciiTheme="majorHAnsi" w:hAnsiTheme="majorHAnsi"/>
                <w:color w:val="4F81BD" w:themeColor="accent1"/>
                <w:sz w:val="22"/>
              </w:rPr>
              <w:t xml:space="preserve"> </w:t>
            </w:r>
            <w:r w:rsidR="00D95D73" w:rsidRPr="00D95D73">
              <w:rPr>
                <w:rFonts w:asciiTheme="majorHAnsi" w:hAnsiTheme="majorHAnsi"/>
                <w:color w:val="4F81BD" w:themeColor="accent1"/>
                <w:sz w:val="22"/>
              </w:rPr>
              <w:t>The program adopts a context-sensitive, tailored training approach that combines diverse learning methods to address rural women’s specific needs and constraints. The content is carefully adapted to the realities faced by rural women, ensuring it is relevant and impactful.</w:t>
            </w:r>
          </w:p>
          <w:p w14:paraId="5A84409E" w14:textId="77777777" w:rsidR="00DA37E2" w:rsidRPr="00C33D8A" w:rsidRDefault="00DA37E2" w:rsidP="0030511E">
            <w:pPr>
              <w:shd w:val="clear" w:color="auto" w:fill="FFFFFF"/>
              <w:spacing w:before="60" w:after="60"/>
              <w:rPr>
                <w:rFonts w:asciiTheme="majorHAnsi" w:hAnsiTheme="majorHAnsi"/>
                <w:color w:val="4F81BD" w:themeColor="accent1"/>
                <w:sz w:val="22"/>
              </w:rPr>
            </w:pPr>
          </w:p>
          <w:p w14:paraId="2C5A0AAB" w14:textId="77777777" w:rsidR="00934F83" w:rsidRPr="00434D6F" w:rsidRDefault="007843D0" w:rsidP="00713B70">
            <w:pPr>
              <w:shd w:val="clear" w:color="auto" w:fill="FFFFFF"/>
              <w:spacing w:before="60" w:after="60"/>
              <w:ind w:left="360" w:hanging="360"/>
              <w:rPr>
                <w:rFonts w:asciiTheme="majorHAnsi" w:hAnsiTheme="majorHAnsi"/>
                <w:b/>
                <w:bCs/>
                <w:color w:val="4F81BD" w:themeColor="accent1"/>
                <w:sz w:val="22"/>
                <w:u w:val="single"/>
              </w:rPr>
            </w:pPr>
            <w:r w:rsidRPr="00434D6F">
              <w:rPr>
                <w:rFonts w:asciiTheme="majorHAnsi" w:hAnsiTheme="majorHAnsi"/>
                <w:b/>
                <w:bCs/>
                <w:color w:val="4F81BD" w:themeColor="accent1"/>
                <w:sz w:val="22"/>
                <w:u w:val="single"/>
              </w:rPr>
              <w:t>Key phases of implementation:</w:t>
            </w:r>
          </w:p>
          <w:p w14:paraId="0C97CB43" w14:textId="14556152" w:rsidR="009D1D88" w:rsidRPr="00434D6F" w:rsidRDefault="00CE55E1" w:rsidP="00434D6F">
            <w:pPr>
              <w:shd w:val="clear" w:color="auto" w:fill="FFFFFF"/>
              <w:spacing w:before="60" w:after="60"/>
              <w:rPr>
                <w:rFonts w:asciiTheme="majorHAnsi" w:hAnsiTheme="majorHAnsi"/>
                <w:color w:val="4F81BD" w:themeColor="accent1"/>
                <w:sz w:val="22"/>
              </w:rPr>
            </w:pPr>
            <w:r w:rsidRPr="00434D6F">
              <w:rPr>
                <w:rFonts w:asciiTheme="majorHAnsi" w:hAnsiTheme="majorHAnsi"/>
                <w:b/>
                <w:bCs/>
                <w:color w:val="4F81BD" w:themeColor="accent1"/>
                <w:sz w:val="22"/>
              </w:rPr>
              <w:t>Assessment phase</w:t>
            </w:r>
            <w:r w:rsidR="00934F83" w:rsidRPr="00434D6F">
              <w:rPr>
                <w:rFonts w:asciiTheme="majorHAnsi" w:hAnsiTheme="majorHAnsi"/>
                <w:b/>
                <w:bCs/>
                <w:color w:val="4F81BD" w:themeColor="accent1"/>
                <w:sz w:val="22"/>
              </w:rPr>
              <w:t>:</w:t>
            </w:r>
            <w:r w:rsidR="00934F83" w:rsidRPr="00434D6F">
              <w:rPr>
                <w:rFonts w:asciiTheme="majorHAnsi" w:hAnsiTheme="majorHAnsi"/>
                <w:color w:val="4F81BD" w:themeColor="accent1"/>
                <w:sz w:val="22"/>
              </w:rPr>
              <w:t xml:space="preserve"> </w:t>
            </w:r>
            <w:r w:rsidR="00650BA4" w:rsidRPr="00434D6F">
              <w:rPr>
                <w:rFonts w:asciiTheme="majorHAnsi" w:hAnsiTheme="majorHAnsi"/>
                <w:color w:val="4F81BD" w:themeColor="accent1"/>
                <w:sz w:val="22"/>
              </w:rPr>
              <w:t>L</w:t>
            </w:r>
            <w:r w:rsidR="00934F83" w:rsidRPr="00434D6F">
              <w:rPr>
                <w:rFonts w:asciiTheme="majorHAnsi" w:hAnsiTheme="majorHAnsi"/>
                <w:color w:val="4F81BD" w:themeColor="accent1"/>
                <w:sz w:val="22"/>
              </w:rPr>
              <w:t>earning needs assessment</w:t>
            </w:r>
            <w:r w:rsidR="001E2462" w:rsidRPr="00434D6F">
              <w:rPr>
                <w:rFonts w:asciiTheme="majorHAnsi" w:hAnsiTheme="majorHAnsi"/>
                <w:color w:val="4F81BD" w:themeColor="accent1"/>
                <w:sz w:val="22"/>
              </w:rPr>
              <w:t xml:space="preserve"> </w:t>
            </w:r>
            <w:r w:rsidR="00EB30A8" w:rsidRPr="00434D6F">
              <w:rPr>
                <w:rFonts w:asciiTheme="majorHAnsi" w:hAnsiTheme="majorHAnsi"/>
                <w:color w:val="4F81BD" w:themeColor="accent1"/>
                <w:sz w:val="22"/>
              </w:rPr>
              <w:t>conduct</w:t>
            </w:r>
            <w:r w:rsidR="001E2462" w:rsidRPr="00434D6F">
              <w:rPr>
                <w:rFonts w:asciiTheme="majorHAnsi" w:hAnsiTheme="majorHAnsi"/>
                <w:color w:val="4F81BD" w:themeColor="accent1"/>
                <w:sz w:val="22"/>
              </w:rPr>
              <w:t>ed</w:t>
            </w:r>
            <w:r w:rsidR="00EB30A8" w:rsidRPr="00434D6F">
              <w:rPr>
                <w:rFonts w:asciiTheme="majorHAnsi" w:hAnsiTheme="majorHAnsi"/>
                <w:color w:val="4F81BD" w:themeColor="accent1"/>
                <w:sz w:val="22"/>
              </w:rPr>
              <w:t xml:space="preserve"> with </w:t>
            </w:r>
            <w:r w:rsidR="00A83356" w:rsidRPr="00434D6F">
              <w:rPr>
                <w:rFonts w:asciiTheme="majorHAnsi" w:hAnsiTheme="majorHAnsi"/>
                <w:color w:val="4F81BD" w:themeColor="accent1"/>
                <w:sz w:val="22"/>
              </w:rPr>
              <w:t>key stakeholders to identify rural</w:t>
            </w:r>
            <w:r w:rsidR="00DB0A99" w:rsidRPr="00434D6F">
              <w:rPr>
                <w:rFonts w:asciiTheme="majorHAnsi" w:hAnsiTheme="majorHAnsi"/>
                <w:color w:val="4F81BD" w:themeColor="accent1"/>
                <w:sz w:val="22"/>
              </w:rPr>
              <w:t xml:space="preserve"> </w:t>
            </w:r>
            <w:r w:rsidR="00A83356" w:rsidRPr="00434D6F">
              <w:rPr>
                <w:rFonts w:asciiTheme="majorHAnsi" w:hAnsiTheme="majorHAnsi"/>
                <w:color w:val="4F81BD" w:themeColor="accent1"/>
                <w:sz w:val="22"/>
              </w:rPr>
              <w:t>women’s priority learning needs</w:t>
            </w:r>
            <w:r w:rsidR="009111E3" w:rsidRPr="00434D6F">
              <w:rPr>
                <w:rFonts w:asciiTheme="majorHAnsi" w:hAnsiTheme="majorHAnsi"/>
                <w:color w:val="4F81BD" w:themeColor="accent1"/>
                <w:sz w:val="22"/>
              </w:rPr>
              <w:t>; development of a curriculum outline and</w:t>
            </w:r>
            <w:r w:rsidR="004F507B" w:rsidRPr="00434D6F">
              <w:rPr>
                <w:rFonts w:asciiTheme="majorHAnsi" w:hAnsiTheme="majorHAnsi"/>
                <w:color w:val="4F81BD" w:themeColor="accent1"/>
                <w:sz w:val="22"/>
              </w:rPr>
              <w:t xml:space="preserve"> design of a</w:t>
            </w:r>
            <w:r w:rsidR="002574CE" w:rsidRPr="00434D6F">
              <w:rPr>
                <w:rFonts w:asciiTheme="majorHAnsi" w:hAnsiTheme="majorHAnsi"/>
                <w:color w:val="4F81BD" w:themeColor="accent1"/>
                <w:sz w:val="22"/>
              </w:rPr>
              <w:t>n innovative</w:t>
            </w:r>
            <w:r w:rsidR="00BD5C99" w:rsidRPr="00434D6F">
              <w:rPr>
                <w:rFonts w:asciiTheme="majorHAnsi" w:hAnsiTheme="majorHAnsi"/>
                <w:color w:val="4F81BD" w:themeColor="accent1"/>
                <w:sz w:val="22"/>
              </w:rPr>
              <w:t xml:space="preserve"> and tailored</w:t>
            </w:r>
            <w:r w:rsidR="002574CE" w:rsidRPr="00434D6F">
              <w:rPr>
                <w:rFonts w:asciiTheme="majorHAnsi" w:hAnsiTheme="majorHAnsi"/>
                <w:color w:val="4F81BD" w:themeColor="accent1"/>
                <w:sz w:val="22"/>
              </w:rPr>
              <w:t xml:space="preserve"> training programme</w:t>
            </w:r>
            <w:r w:rsidR="00BD5C99" w:rsidRPr="00434D6F">
              <w:rPr>
                <w:rFonts w:asciiTheme="majorHAnsi" w:hAnsiTheme="majorHAnsi"/>
                <w:color w:val="4F81BD" w:themeColor="accent1"/>
                <w:sz w:val="22"/>
              </w:rPr>
              <w:t xml:space="preserve"> for rural women.</w:t>
            </w:r>
          </w:p>
          <w:p w14:paraId="6CA633D5" w14:textId="77777777" w:rsidR="00CE55E1" w:rsidRPr="00434D6F" w:rsidRDefault="00CE55E1" w:rsidP="00434D6F">
            <w:pPr>
              <w:shd w:val="clear" w:color="auto" w:fill="FFFFFF"/>
              <w:spacing w:before="60" w:after="60"/>
              <w:ind w:left="360" w:hanging="360"/>
              <w:rPr>
                <w:rFonts w:asciiTheme="majorHAnsi" w:hAnsiTheme="majorHAnsi"/>
                <w:color w:val="4F81BD" w:themeColor="accent1"/>
                <w:sz w:val="22"/>
              </w:rPr>
            </w:pPr>
            <w:r w:rsidRPr="00434D6F">
              <w:rPr>
                <w:rFonts w:asciiTheme="majorHAnsi" w:hAnsiTheme="majorHAnsi"/>
                <w:b/>
                <w:bCs/>
                <w:color w:val="4F81BD" w:themeColor="accent1"/>
                <w:sz w:val="22"/>
              </w:rPr>
              <w:t>Capacity development phase:</w:t>
            </w:r>
          </w:p>
          <w:p w14:paraId="13FE383F" w14:textId="5FAC3626" w:rsidR="00B0286E" w:rsidRPr="002C3ED3" w:rsidRDefault="00B0286E" w:rsidP="00045D04">
            <w:pPr>
              <w:pStyle w:val="ListParagraph"/>
              <w:numPr>
                <w:ilvl w:val="0"/>
                <w:numId w:val="4"/>
              </w:numPr>
              <w:shd w:val="clear" w:color="auto" w:fill="FFFFFF"/>
              <w:spacing w:before="60" w:after="60"/>
              <w:rPr>
                <w:rFonts w:asciiTheme="majorHAnsi" w:hAnsiTheme="majorHAnsi"/>
                <w:color w:val="4F81BD" w:themeColor="accent1"/>
                <w:sz w:val="22"/>
              </w:rPr>
            </w:pPr>
            <w:r w:rsidRPr="000F289A">
              <w:rPr>
                <w:rFonts w:asciiTheme="majorHAnsi" w:hAnsiTheme="majorHAnsi"/>
                <w:b/>
                <w:bCs/>
                <w:color w:val="4F81BD" w:themeColor="accent1"/>
                <w:sz w:val="22"/>
              </w:rPr>
              <w:t>Creation of a pool of local trainers:</w:t>
            </w:r>
            <w:r w:rsidRPr="002C3ED3">
              <w:rPr>
                <w:rFonts w:asciiTheme="majorHAnsi" w:hAnsiTheme="majorHAnsi"/>
                <w:color w:val="4F81BD" w:themeColor="accent1"/>
                <w:sz w:val="22"/>
              </w:rPr>
              <w:t xml:space="preserve"> </w:t>
            </w:r>
            <w:r w:rsidR="00512901" w:rsidRPr="002C3ED3">
              <w:rPr>
                <w:rFonts w:asciiTheme="majorHAnsi" w:hAnsiTheme="majorHAnsi"/>
                <w:color w:val="4F81BD" w:themeColor="accent1"/>
                <w:sz w:val="22"/>
              </w:rPr>
              <w:t>Selection through application process and training of local trainers</w:t>
            </w:r>
            <w:r w:rsidR="002A3297" w:rsidRPr="002C3ED3">
              <w:rPr>
                <w:rFonts w:asciiTheme="majorHAnsi" w:hAnsiTheme="majorHAnsi"/>
                <w:color w:val="4F81BD" w:themeColor="accent1"/>
                <w:sz w:val="22"/>
              </w:rPr>
              <w:t xml:space="preserve"> (women and men)</w:t>
            </w:r>
            <w:r w:rsidR="00512901" w:rsidRPr="002C3ED3">
              <w:rPr>
                <w:rFonts w:asciiTheme="majorHAnsi" w:hAnsiTheme="majorHAnsi"/>
                <w:color w:val="4F81BD" w:themeColor="accent1"/>
                <w:sz w:val="22"/>
              </w:rPr>
              <w:t xml:space="preserve"> </w:t>
            </w:r>
            <w:r w:rsidR="002D0669" w:rsidRPr="002C3ED3">
              <w:rPr>
                <w:rFonts w:asciiTheme="majorHAnsi" w:hAnsiTheme="majorHAnsi"/>
                <w:color w:val="4F81BD" w:themeColor="accent1"/>
                <w:sz w:val="22"/>
              </w:rPr>
              <w:t xml:space="preserve">through a 4-day training of trainers </w:t>
            </w:r>
            <w:r w:rsidR="000E3EBC" w:rsidRPr="002C3ED3">
              <w:rPr>
                <w:rFonts w:asciiTheme="majorHAnsi" w:hAnsiTheme="majorHAnsi"/>
                <w:color w:val="4F81BD" w:themeColor="accent1"/>
                <w:sz w:val="22"/>
              </w:rPr>
              <w:t>to equip them with the methodology, knowledge and skills to replicate the training to rural women in their district.</w:t>
            </w:r>
          </w:p>
          <w:p w14:paraId="0AA6F548" w14:textId="5354739F" w:rsidR="00B0286E" w:rsidRPr="002C3ED3" w:rsidRDefault="005946FA" w:rsidP="00045D04">
            <w:pPr>
              <w:pStyle w:val="ListParagraph"/>
              <w:numPr>
                <w:ilvl w:val="0"/>
                <w:numId w:val="4"/>
              </w:numPr>
              <w:shd w:val="clear" w:color="auto" w:fill="FFFFFF"/>
              <w:spacing w:before="60" w:after="60"/>
              <w:rPr>
                <w:rFonts w:asciiTheme="majorHAnsi" w:hAnsiTheme="majorHAnsi"/>
                <w:color w:val="4F81BD" w:themeColor="accent1"/>
                <w:sz w:val="22"/>
              </w:rPr>
            </w:pPr>
            <w:r>
              <w:rPr>
                <w:rFonts w:asciiTheme="majorHAnsi" w:hAnsiTheme="majorHAnsi"/>
                <w:b/>
                <w:bCs/>
                <w:color w:val="4F81BD" w:themeColor="accent1"/>
                <w:sz w:val="22"/>
              </w:rPr>
              <w:t>Rural women</w:t>
            </w:r>
            <w:r w:rsidR="00864DDD" w:rsidRPr="000F289A">
              <w:rPr>
                <w:rFonts w:asciiTheme="majorHAnsi" w:hAnsiTheme="majorHAnsi"/>
                <w:b/>
                <w:bCs/>
                <w:color w:val="4F81BD" w:themeColor="accent1"/>
                <w:sz w:val="22"/>
              </w:rPr>
              <w:t xml:space="preserve"> training at district level:</w:t>
            </w:r>
            <w:r w:rsidR="00864DDD" w:rsidRPr="002C3ED3">
              <w:rPr>
                <w:rFonts w:asciiTheme="majorHAnsi" w:hAnsiTheme="majorHAnsi"/>
                <w:color w:val="4F81BD" w:themeColor="accent1"/>
                <w:sz w:val="22"/>
              </w:rPr>
              <w:t xml:space="preserve"> </w:t>
            </w:r>
            <w:proofErr w:type="spellStart"/>
            <w:r w:rsidR="008F1ECA" w:rsidRPr="002C3ED3">
              <w:rPr>
                <w:rFonts w:asciiTheme="majorHAnsi" w:hAnsiTheme="majorHAnsi"/>
                <w:color w:val="4F81BD" w:themeColor="accent1"/>
                <w:sz w:val="22"/>
              </w:rPr>
              <w:t>Solidaridad</w:t>
            </w:r>
            <w:proofErr w:type="spellEnd"/>
            <w:r w:rsidR="008F1ECA" w:rsidRPr="002C3ED3">
              <w:rPr>
                <w:rFonts w:asciiTheme="majorHAnsi" w:hAnsiTheme="majorHAnsi"/>
                <w:color w:val="4F81BD" w:themeColor="accent1"/>
                <w:sz w:val="22"/>
              </w:rPr>
              <w:t xml:space="preserve"> West Africa</w:t>
            </w:r>
            <w:r w:rsidR="00687F54">
              <w:rPr>
                <w:rFonts w:asciiTheme="majorHAnsi" w:hAnsiTheme="majorHAnsi"/>
                <w:color w:val="4F81BD" w:themeColor="accent1"/>
                <w:sz w:val="22"/>
              </w:rPr>
              <w:t xml:space="preserve"> (international NGO)</w:t>
            </w:r>
            <w:r w:rsidR="008F1ECA" w:rsidRPr="002C3ED3">
              <w:rPr>
                <w:rFonts w:asciiTheme="majorHAnsi" w:hAnsiTheme="majorHAnsi"/>
                <w:color w:val="4F81BD" w:themeColor="accent1"/>
                <w:sz w:val="22"/>
              </w:rPr>
              <w:t xml:space="preserve"> and local trainers </w:t>
            </w:r>
            <w:r w:rsidR="00087341">
              <w:rPr>
                <w:rFonts w:asciiTheme="majorHAnsi" w:hAnsiTheme="majorHAnsi"/>
                <w:color w:val="4F81BD" w:themeColor="accent1"/>
                <w:sz w:val="22"/>
              </w:rPr>
              <w:t xml:space="preserve">to </w:t>
            </w:r>
            <w:r w:rsidR="00276807" w:rsidRPr="002C3ED3">
              <w:rPr>
                <w:rFonts w:asciiTheme="majorHAnsi" w:hAnsiTheme="majorHAnsi"/>
                <w:color w:val="4F81BD" w:themeColor="accent1"/>
                <w:sz w:val="22"/>
              </w:rPr>
              <w:t>strengthen rural women’s capacities and knowledge</w:t>
            </w:r>
            <w:r w:rsidR="00087341">
              <w:rPr>
                <w:rFonts w:asciiTheme="majorHAnsi" w:hAnsiTheme="majorHAnsi"/>
                <w:color w:val="4F81BD" w:themeColor="accent1"/>
                <w:sz w:val="22"/>
              </w:rPr>
              <w:t xml:space="preserve"> </w:t>
            </w:r>
            <w:r w:rsidR="00582403">
              <w:rPr>
                <w:rFonts w:asciiTheme="majorHAnsi" w:hAnsiTheme="majorHAnsi"/>
                <w:color w:val="4F81BD" w:themeColor="accent1"/>
                <w:sz w:val="22"/>
              </w:rPr>
              <w:t xml:space="preserve">through a three-day training event </w:t>
            </w:r>
            <w:r w:rsidR="00087341">
              <w:rPr>
                <w:rFonts w:asciiTheme="majorHAnsi" w:hAnsiTheme="majorHAnsi"/>
                <w:color w:val="4F81BD" w:themeColor="accent1"/>
                <w:sz w:val="22"/>
              </w:rPr>
              <w:t>using a combination of learning approaches</w:t>
            </w:r>
            <w:r w:rsidR="00FD2690">
              <w:rPr>
                <w:rFonts w:asciiTheme="majorHAnsi" w:hAnsiTheme="majorHAnsi"/>
                <w:color w:val="4F81BD" w:themeColor="accent1"/>
                <w:sz w:val="22"/>
              </w:rPr>
              <w:t xml:space="preserve">, audiovisual material, drama plays and tailored practical exercises. </w:t>
            </w:r>
          </w:p>
          <w:p w14:paraId="397D97B6" w14:textId="5B014B24" w:rsidR="000F6B03" w:rsidRPr="002C3ED3" w:rsidRDefault="005946FA" w:rsidP="00045D04">
            <w:pPr>
              <w:pStyle w:val="ListParagraph"/>
              <w:numPr>
                <w:ilvl w:val="0"/>
                <w:numId w:val="4"/>
              </w:numPr>
              <w:shd w:val="clear" w:color="auto" w:fill="FFFFFF"/>
              <w:spacing w:before="60" w:after="60"/>
              <w:rPr>
                <w:rFonts w:asciiTheme="majorHAnsi" w:hAnsiTheme="majorHAnsi"/>
                <w:color w:val="4F81BD" w:themeColor="accent1"/>
                <w:sz w:val="22"/>
              </w:rPr>
            </w:pPr>
            <w:r>
              <w:rPr>
                <w:rFonts w:asciiTheme="majorHAnsi" w:hAnsiTheme="majorHAnsi"/>
                <w:b/>
                <w:bCs/>
                <w:color w:val="4F81BD" w:themeColor="accent1"/>
                <w:sz w:val="22"/>
              </w:rPr>
              <w:t>P</w:t>
            </w:r>
            <w:r w:rsidR="000F6B03" w:rsidRPr="000F289A">
              <w:rPr>
                <w:rFonts w:asciiTheme="majorHAnsi" w:hAnsiTheme="majorHAnsi"/>
                <w:b/>
                <w:bCs/>
                <w:color w:val="4F81BD" w:themeColor="accent1"/>
                <w:sz w:val="22"/>
              </w:rPr>
              <w:t>articipatory dialogue event</w:t>
            </w:r>
            <w:r>
              <w:rPr>
                <w:rFonts w:asciiTheme="majorHAnsi" w:hAnsiTheme="majorHAnsi"/>
                <w:b/>
                <w:bCs/>
                <w:color w:val="4F81BD" w:themeColor="accent1"/>
                <w:sz w:val="22"/>
              </w:rPr>
              <w:t xml:space="preserve"> at district level</w:t>
            </w:r>
            <w:r w:rsidR="000F6B03" w:rsidRPr="000F289A">
              <w:rPr>
                <w:rFonts w:asciiTheme="majorHAnsi" w:hAnsiTheme="majorHAnsi"/>
                <w:b/>
                <w:bCs/>
                <w:color w:val="4F81BD" w:themeColor="accent1"/>
                <w:sz w:val="22"/>
              </w:rPr>
              <w:t>:</w:t>
            </w:r>
            <w:r w:rsidR="000F6B03" w:rsidRPr="002C3ED3">
              <w:rPr>
                <w:rFonts w:asciiTheme="majorHAnsi" w:hAnsiTheme="majorHAnsi"/>
                <w:color w:val="4F81BD" w:themeColor="accent1"/>
                <w:sz w:val="22"/>
              </w:rPr>
              <w:t xml:space="preserve"> </w:t>
            </w:r>
            <w:r w:rsidR="00244F5B" w:rsidRPr="002C3ED3">
              <w:rPr>
                <w:rFonts w:asciiTheme="majorHAnsi" w:hAnsiTheme="majorHAnsi"/>
                <w:color w:val="4F81BD" w:themeColor="accent1"/>
                <w:sz w:val="22"/>
              </w:rPr>
              <w:t xml:space="preserve">Raising awareness of local leaders of the importance of women’s </w:t>
            </w:r>
            <w:r w:rsidR="00776854" w:rsidRPr="002C3ED3">
              <w:rPr>
                <w:rFonts w:asciiTheme="majorHAnsi" w:hAnsiTheme="majorHAnsi"/>
                <w:color w:val="4F81BD" w:themeColor="accent1"/>
                <w:sz w:val="22"/>
              </w:rPr>
              <w:t>role</w:t>
            </w:r>
            <w:r w:rsidR="00244F5B" w:rsidRPr="002C3ED3">
              <w:rPr>
                <w:rFonts w:asciiTheme="majorHAnsi" w:hAnsiTheme="majorHAnsi"/>
                <w:color w:val="4F81BD" w:themeColor="accent1"/>
                <w:sz w:val="22"/>
              </w:rPr>
              <w:t xml:space="preserve"> </w:t>
            </w:r>
            <w:r w:rsidR="00776854" w:rsidRPr="002C3ED3">
              <w:rPr>
                <w:rFonts w:asciiTheme="majorHAnsi" w:hAnsiTheme="majorHAnsi"/>
                <w:color w:val="4F81BD" w:themeColor="accent1"/>
                <w:sz w:val="22"/>
              </w:rPr>
              <w:t>in agrifood systems and participation in decision-making processes</w:t>
            </w:r>
            <w:r w:rsidR="00E54795" w:rsidRPr="002C3ED3">
              <w:rPr>
                <w:rFonts w:asciiTheme="majorHAnsi" w:hAnsiTheme="majorHAnsi"/>
                <w:color w:val="4F81BD" w:themeColor="accent1"/>
                <w:sz w:val="22"/>
              </w:rPr>
              <w:t>;</w:t>
            </w:r>
            <w:r w:rsidR="00E67C45">
              <w:rPr>
                <w:rFonts w:asciiTheme="majorHAnsi" w:hAnsiTheme="majorHAnsi"/>
                <w:color w:val="4F81BD" w:themeColor="accent1"/>
                <w:sz w:val="22"/>
              </w:rPr>
              <w:t xml:space="preserve"> a</w:t>
            </w:r>
            <w:r w:rsidR="00E54795" w:rsidRPr="002C3ED3">
              <w:rPr>
                <w:rFonts w:asciiTheme="majorHAnsi" w:hAnsiTheme="majorHAnsi"/>
                <w:color w:val="4F81BD" w:themeColor="accent1"/>
                <w:sz w:val="22"/>
              </w:rPr>
              <w:t xml:space="preserve"> </w:t>
            </w:r>
            <w:r w:rsidR="00BF46D1" w:rsidRPr="002C3ED3">
              <w:rPr>
                <w:rFonts w:asciiTheme="majorHAnsi" w:hAnsiTheme="majorHAnsi"/>
                <w:color w:val="4F81BD" w:themeColor="accent1"/>
                <w:sz w:val="22"/>
              </w:rPr>
              <w:t>forum</w:t>
            </w:r>
            <w:r w:rsidR="00D649B0" w:rsidRPr="002C3ED3">
              <w:rPr>
                <w:rFonts w:asciiTheme="majorHAnsi" w:hAnsiTheme="majorHAnsi"/>
                <w:color w:val="4F81BD" w:themeColor="accent1"/>
                <w:sz w:val="22"/>
              </w:rPr>
              <w:t xml:space="preserve"> for rural women to raise their voices and initiate a genuine dialogue with the </w:t>
            </w:r>
            <w:r w:rsidR="00E67C45">
              <w:rPr>
                <w:rFonts w:asciiTheme="majorHAnsi" w:hAnsiTheme="majorHAnsi"/>
                <w:color w:val="4F81BD" w:themeColor="accent1"/>
                <w:sz w:val="22"/>
              </w:rPr>
              <w:t xml:space="preserve">key </w:t>
            </w:r>
            <w:r w:rsidR="00D649B0" w:rsidRPr="002C3ED3">
              <w:rPr>
                <w:rFonts w:asciiTheme="majorHAnsi" w:hAnsiTheme="majorHAnsi"/>
                <w:color w:val="4F81BD" w:themeColor="accent1"/>
                <w:sz w:val="22"/>
              </w:rPr>
              <w:t>stakeholder</w:t>
            </w:r>
            <w:r w:rsidR="00E67C45">
              <w:rPr>
                <w:rFonts w:asciiTheme="majorHAnsi" w:hAnsiTheme="majorHAnsi"/>
                <w:color w:val="4F81BD" w:themeColor="accent1"/>
                <w:sz w:val="22"/>
              </w:rPr>
              <w:t>s</w:t>
            </w:r>
            <w:r w:rsidR="00D649B0" w:rsidRPr="002C3ED3">
              <w:rPr>
                <w:rFonts w:asciiTheme="majorHAnsi" w:hAnsiTheme="majorHAnsi"/>
                <w:color w:val="4F81BD" w:themeColor="accent1"/>
                <w:sz w:val="22"/>
              </w:rPr>
              <w:t xml:space="preserve"> </w:t>
            </w:r>
            <w:r w:rsidR="002F3835" w:rsidRPr="002C3ED3">
              <w:rPr>
                <w:rFonts w:asciiTheme="majorHAnsi" w:hAnsiTheme="majorHAnsi"/>
                <w:color w:val="4F81BD" w:themeColor="accent1"/>
                <w:sz w:val="22"/>
              </w:rPr>
              <w:t>from their community and district.</w:t>
            </w:r>
          </w:p>
          <w:p w14:paraId="1CA6BC1D" w14:textId="65180C31" w:rsidR="002F3835" w:rsidRDefault="00CE55E1" w:rsidP="00434D6F">
            <w:pPr>
              <w:shd w:val="clear" w:color="auto" w:fill="FFFFFF"/>
              <w:spacing w:before="60" w:after="60"/>
              <w:rPr>
                <w:rFonts w:asciiTheme="majorHAnsi" w:hAnsiTheme="majorHAnsi"/>
                <w:color w:val="4F81BD" w:themeColor="accent1"/>
                <w:sz w:val="22"/>
              </w:rPr>
            </w:pPr>
            <w:r w:rsidRPr="00434D6F">
              <w:rPr>
                <w:rFonts w:asciiTheme="majorHAnsi" w:hAnsiTheme="majorHAnsi"/>
                <w:b/>
                <w:bCs/>
                <w:color w:val="4F81BD" w:themeColor="accent1"/>
                <w:sz w:val="22"/>
              </w:rPr>
              <w:t>Monitoring phase</w:t>
            </w:r>
            <w:r w:rsidR="002F3835" w:rsidRPr="00434D6F">
              <w:rPr>
                <w:rFonts w:asciiTheme="majorHAnsi" w:hAnsiTheme="majorHAnsi"/>
                <w:b/>
                <w:bCs/>
                <w:color w:val="4F81BD" w:themeColor="accent1"/>
                <w:sz w:val="22"/>
              </w:rPr>
              <w:t>:</w:t>
            </w:r>
            <w:r w:rsidR="002F3835" w:rsidRPr="00434D6F">
              <w:rPr>
                <w:rFonts w:asciiTheme="majorHAnsi" w:hAnsiTheme="majorHAnsi"/>
                <w:color w:val="4F81BD" w:themeColor="accent1"/>
                <w:sz w:val="22"/>
              </w:rPr>
              <w:t xml:space="preserve"> </w:t>
            </w:r>
            <w:r w:rsidR="006A1FF0">
              <w:rPr>
                <w:rFonts w:asciiTheme="majorHAnsi" w:hAnsiTheme="majorHAnsi"/>
                <w:color w:val="4F81BD" w:themeColor="accent1"/>
                <w:sz w:val="22"/>
              </w:rPr>
              <w:t>S</w:t>
            </w:r>
            <w:r w:rsidR="002F3835" w:rsidRPr="00434D6F">
              <w:rPr>
                <w:rFonts w:asciiTheme="majorHAnsi" w:hAnsiTheme="majorHAnsi"/>
                <w:color w:val="4F81BD" w:themeColor="accent1"/>
                <w:sz w:val="22"/>
              </w:rPr>
              <w:t>urvey</w:t>
            </w:r>
            <w:r w:rsidR="00916E1C">
              <w:rPr>
                <w:rFonts w:asciiTheme="majorHAnsi" w:hAnsiTheme="majorHAnsi"/>
                <w:color w:val="4F81BD" w:themeColor="accent1"/>
                <w:sz w:val="22"/>
              </w:rPr>
              <w:t>s conducted</w:t>
            </w:r>
            <w:r w:rsidR="005068FA" w:rsidRPr="00434D6F">
              <w:rPr>
                <w:rFonts w:asciiTheme="majorHAnsi" w:hAnsiTheme="majorHAnsi"/>
                <w:color w:val="4F81BD" w:themeColor="accent1"/>
                <w:sz w:val="22"/>
              </w:rPr>
              <w:t xml:space="preserve"> one-year after to assess the impact of the programme on rural women </w:t>
            </w:r>
            <w:r w:rsidR="009272A0" w:rsidRPr="00434D6F">
              <w:rPr>
                <w:rFonts w:asciiTheme="majorHAnsi" w:hAnsiTheme="majorHAnsi"/>
                <w:color w:val="4F81BD" w:themeColor="accent1"/>
                <w:sz w:val="22"/>
              </w:rPr>
              <w:t xml:space="preserve">and </w:t>
            </w:r>
            <w:r w:rsidR="00916E1C">
              <w:rPr>
                <w:rFonts w:asciiTheme="majorHAnsi" w:hAnsiTheme="majorHAnsi"/>
                <w:color w:val="4F81BD" w:themeColor="accent1"/>
                <w:sz w:val="22"/>
              </w:rPr>
              <w:t xml:space="preserve">local </w:t>
            </w:r>
            <w:r w:rsidR="00C9126F" w:rsidRPr="00434D6F">
              <w:rPr>
                <w:rFonts w:asciiTheme="majorHAnsi" w:hAnsiTheme="majorHAnsi"/>
                <w:color w:val="4F81BD" w:themeColor="accent1"/>
                <w:sz w:val="22"/>
              </w:rPr>
              <w:t xml:space="preserve">stakeholders, </w:t>
            </w:r>
            <w:r w:rsidR="009272A0" w:rsidRPr="00434D6F">
              <w:rPr>
                <w:rFonts w:asciiTheme="majorHAnsi" w:hAnsiTheme="majorHAnsi"/>
                <w:color w:val="4F81BD" w:themeColor="accent1"/>
                <w:sz w:val="22"/>
              </w:rPr>
              <w:t xml:space="preserve">follow-up on women’s recommendations </w:t>
            </w:r>
            <w:r w:rsidR="00C9126F" w:rsidRPr="00434D6F">
              <w:rPr>
                <w:rFonts w:asciiTheme="majorHAnsi" w:hAnsiTheme="majorHAnsi"/>
                <w:color w:val="4F81BD" w:themeColor="accent1"/>
                <w:sz w:val="22"/>
              </w:rPr>
              <w:t>and identify any changes in the communities</w:t>
            </w:r>
            <w:r w:rsidR="00975171">
              <w:rPr>
                <w:rFonts w:asciiTheme="majorHAnsi" w:hAnsiTheme="majorHAnsi"/>
                <w:color w:val="4F81BD" w:themeColor="accent1"/>
                <w:sz w:val="22"/>
              </w:rPr>
              <w:t>, organizations or households</w:t>
            </w:r>
            <w:r w:rsidR="00C9126F" w:rsidRPr="00434D6F">
              <w:rPr>
                <w:rFonts w:asciiTheme="majorHAnsi" w:hAnsiTheme="majorHAnsi"/>
                <w:color w:val="4F81BD" w:themeColor="accent1"/>
                <w:sz w:val="22"/>
              </w:rPr>
              <w:t>.</w:t>
            </w:r>
          </w:p>
          <w:p w14:paraId="3D8D3270" w14:textId="77777777" w:rsidR="00434D6F" w:rsidRPr="00434D6F" w:rsidRDefault="00434D6F" w:rsidP="00434D6F">
            <w:pPr>
              <w:shd w:val="clear" w:color="auto" w:fill="FFFFFF"/>
              <w:spacing w:before="60" w:after="60"/>
              <w:rPr>
                <w:rFonts w:asciiTheme="majorHAnsi" w:hAnsiTheme="majorHAnsi"/>
                <w:color w:val="4F81BD" w:themeColor="accent1"/>
                <w:sz w:val="22"/>
              </w:rPr>
            </w:pPr>
          </w:p>
          <w:p w14:paraId="24A8C68C" w14:textId="535B2BC0" w:rsidR="009D1D88" w:rsidRPr="007D7373" w:rsidRDefault="002C3ED3" w:rsidP="007D7373">
            <w:pPr>
              <w:shd w:val="clear" w:color="auto" w:fill="FFFFFF"/>
              <w:spacing w:before="60" w:after="60"/>
              <w:ind w:left="29"/>
              <w:rPr>
                <w:rFonts w:asciiTheme="majorHAnsi" w:hAnsiTheme="majorHAnsi"/>
                <w:color w:val="4F81BD" w:themeColor="accent1"/>
                <w:sz w:val="22"/>
              </w:rPr>
            </w:pPr>
            <w:r>
              <w:rPr>
                <w:rFonts w:asciiTheme="majorHAnsi" w:hAnsiTheme="majorHAnsi"/>
                <w:color w:val="4F81BD" w:themeColor="accent1"/>
                <w:sz w:val="22"/>
              </w:rPr>
              <w:t>The RAI training p</w:t>
            </w:r>
            <w:r w:rsidR="00975171">
              <w:rPr>
                <w:rFonts w:asciiTheme="majorHAnsi" w:hAnsiTheme="majorHAnsi"/>
                <w:color w:val="4F81BD" w:themeColor="accent1"/>
                <w:sz w:val="22"/>
              </w:rPr>
              <w:t>r</w:t>
            </w:r>
            <w:r>
              <w:rPr>
                <w:rFonts w:asciiTheme="majorHAnsi" w:hAnsiTheme="majorHAnsi"/>
                <w:color w:val="4F81BD" w:themeColor="accent1"/>
                <w:sz w:val="22"/>
              </w:rPr>
              <w:t xml:space="preserve">ogramme </w:t>
            </w:r>
            <w:r w:rsidR="00C33D8A">
              <w:rPr>
                <w:rFonts w:asciiTheme="majorHAnsi" w:hAnsiTheme="majorHAnsi"/>
                <w:color w:val="4F81BD" w:themeColor="accent1"/>
                <w:sz w:val="22"/>
              </w:rPr>
              <w:t>was</w:t>
            </w:r>
            <w:r>
              <w:rPr>
                <w:rFonts w:asciiTheme="majorHAnsi" w:hAnsiTheme="majorHAnsi"/>
                <w:color w:val="4F81BD" w:themeColor="accent1"/>
                <w:sz w:val="22"/>
              </w:rPr>
              <w:t xml:space="preserve"> implemented in three ph</w:t>
            </w:r>
            <w:r w:rsidR="00846B4A">
              <w:rPr>
                <w:rFonts w:asciiTheme="majorHAnsi" w:hAnsiTheme="majorHAnsi"/>
                <w:color w:val="4F81BD" w:themeColor="accent1"/>
                <w:sz w:val="22"/>
              </w:rPr>
              <w:t>ases: 1st</w:t>
            </w:r>
            <w:r w:rsidR="000205FA">
              <w:rPr>
                <w:rFonts w:asciiTheme="majorHAnsi" w:hAnsiTheme="majorHAnsi"/>
                <w:color w:val="4F81BD" w:themeColor="accent1"/>
                <w:sz w:val="22"/>
              </w:rPr>
              <w:t xml:space="preserve"> phase</w:t>
            </w:r>
            <w:r w:rsidR="005126E6">
              <w:rPr>
                <w:rFonts w:asciiTheme="majorHAnsi" w:hAnsiTheme="majorHAnsi"/>
                <w:color w:val="4F81BD" w:themeColor="accent1"/>
                <w:sz w:val="22"/>
              </w:rPr>
              <w:t xml:space="preserve"> </w:t>
            </w:r>
            <w:r w:rsidR="00846B4A">
              <w:rPr>
                <w:rFonts w:asciiTheme="majorHAnsi" w:hAnsiTheme="majorHAnsi"/>
                <w:color w:val="4F81BD" w:themeColor="accent1"/>
                <w:sz w:val="22"/>
              </w:rPr>
              <w:t xml:space="preserve">in </w:t>
            </w:r>
            <w:r w:rsidR="000C237A">
              <w:rPr>
                <w:rFonts w:asciiTheme="majorHAnsi" w:hAnsiTheme="majorHAnsi"/>
                <w:color w:val="4F81BD" w:themeColor="accent1"/>
                <w:sz w:val="22"/>
              </w:rPr>
              <w:t>2022</w:t>
            </w:r>
            <w:r w:rsidR="00F70B65">
              <w:rPr>
                <w:rFonts w:asciiTheme="majorHAnsi" w:hAnsiTheme="majorHAnsi"/>
                <w:color w:val="4F81BD" w:themeColor="accent1"/>
                <w:sz w:val="22"/>
              </w:rPr>
              <w:t xml:space="preserve"> which</w:t>
            </w:r>
            <w:r w:rsidR="0076255D">
              <w:rPr>
                <w:rFonts w:asciiTheme="majorHAnsi" w:hAnsiTheme="majorHAnsi"/>
                <w:color w:val="4F81BD" w:themeColor="accent1"/>
                <w:sz w:val="22"/>
              </w:rPr>
              <w:t xml:space="preserve"> targeted</w:t>
            </w:r>
            <w:r w:rsidR="00846B4A">
              <w:rPr>
                <w:rFonts w:asciiTheme="majorHAnsi" w:hAnsiTheme="majorHAnsi"/>
                <w:color w:val="4F81BD" w:themeColor="accent1"/>
                <w:sz w:val="22"/>
              </w:rPr>
              <w:t xml:space="preserve"> </w:t>
            </w:r>
            <w:r w:rsidR="00A364EC">
              <w:rPr>
                <w:rFonts w:asciiTheme="majorHAnsi" w:hAnsiTheme="majorHAnsi"/>
                <w:color w:val="4F81BD" w:themeColor="accent1"/>
                <w:sz w:val="22"/>
              </w:rPr>
              <w:t xml:space="preserve">4 pilot districts to test and refine the training approach and </w:t>
            </w:r>
            <w:r w:rsidR="005126E6">
              <w:rPr>
                <w:rFonts w:asciiTheme="majorHAnsi" w:hAnsiTheme="majorHAnsi"/>
                <w:color w:val="4F81BD" w:themeColor="accent1"/>
                <w:sz w:val="22"/>
              </w:rPr>
              <w:t>materials</w:t>
            </w:r>
            <w:r w:rsidR="0076255D">
              <w:rPr>
                <w:rFonts w:asciiTheme="majorHAnsi" w:hAnsiTheme="majorHAnsi"/>
                <w:color w:val="4F81BD" w:themeColor="accent1"/>
                <w:sz w:val="22"/>
              </w:rPr>
              <w:t>; 2</w:t>
            </w:r>
            <w:r w:rsidR="0076255D" w:rsidRPr="0076255D">
              <w:rPr>
                <w:rFonts w:asciiTheme="majorHAnsi" w:hAnsiTheme="majorHAnsi"/>
                <w:color w:val="4F81BD" w:themeColor="accent1"/>
                <w:sz w:val="22"/>
                <w:vertAlign w:val="superscript"/>
              </w:rPr>
              <w:t>nd</w:t>
            </w:r>
            <w:r w:rsidR="0076255D">
              <w:rPr>
                <w:rFonts w:asciiTheme="majorHAnsi" w:hAnsiTheme="majorHAnsi"/>
                <w:color w:val="4F81BD" w:themeColor="accent1"/>
                <w:sz w:val="22"/>
              </w:rPr>
              <w:t xml:space="preserve"> phase in 2023</w:t>
            </w:r>
            <w:r w:rsidR="00F70B65">
              <w:rPr>
                <w:rFonts w:asciiTheme="majorHAnsi" w:hAnsiTheme="majorHAnsi"/>
                <w:color w:val="4F81BD" w:themeColor="accent1"/>
                <w:sz w:val="22"/>
              </w:rPr>
              <w:t xml:space="preserve"> which targeted</w:t>
            </w:r>
            <w:r w:rsidR="007D7373">
              <w:rPr>
                <w:rFonts w:asciiTheme="majorHAnsi" w:hAnsiTheme="majorHAnsi"/>
                <w:color w:val="4F81BD" w:themeColor="accent1"/>
                <w:sz w:val="22"/>
              </w:rPr>
              <w:t xml:space="preserve"> 5 additional districts and 3</w:t>
            </w:r>
            <w:r w:rsidR="007D7373" w:rsidRPr="007D7373">
              <w:rPr>
                <w:rFonts w:asciiTheme="majorHAnsi" w:hAnsiTheme="majorHAnsi"/>
                <w:color w:val="4F81BD" w:themeColor="accent1"/>
                <w:sz w:val="22"/>
                <w:vertAlign w:val="superscript"/>
              </w:rPr>
              <w:t>rd</w:t>
            </w:r>
            <w:r w:rsidR="007D7373">
              <w:rPr>
                <w:rFonts w:asciiTheme="majorHAnsi" w:hAnsiTheme="majorHAnsi"/>
                <w:color w:val="4F81BD" w:themeColor="accent1"/>
                <w:sz w:val="22"/>
              </w:rPr>
              <w:t xml:space="preserve"> phase in 2024 </w:t>
            </w:r>
            <w:r w:rsidR="00F70B65">
              <w:rPr>
                <w:rFonts w:asciiTheme="majorHAnsi" w:hAnsiTheme="majorHAnsi"/>
                <w:color w:val="4F81BD" w:themeColor="accent1"/>
                <w:sz w:val="22"/>
              </w:rPr>
              <w:t>which targeted</w:t>
            </w:r>
            <w:r w:rsidR="007D7373">
              <w:rPr>
                <w:rFonts w:asciiTheme="majorHAnsi" w:hAnsiTheme="majorHAnsi"/>
                <w:color w:val="4F81BD" w:themeColor="accent1"/>
                <w:sz w:val="22"/>
              </w:rPr>
              <w:t xml:space="preserve"> </w:t>
            </w:r>
            <w:r w:rsidR="005E2C60">
              <w:rPr>
                <w:rFonts w:asciiTheme="majorHAnsi" w:hAnsiTheme="majorHAnsi"/>
                <w:color w:val="4F81BD" w:themeColor="accent1"/>
                <w:sz w:val="22"/>
              </w:rPr>
              <w:t xml:space="preserve">the </w:t>
            </w:r>
            <w:r w:rsidR="007D7373">
              <w:rPr>
                <w:rFonts w:asciiTheme="majorHAnsi" w:hAnsiTheme="majorHAnsi"/>
                <w:color w:val="4F81BD" w:themeColor="accent1"/>
                <w:sz w:val="22"/>
              </w:rPr>
              <w:t>5 remaining districts.</w:t>
            </w:r>
          </w:p>
        </w:tc>
      </w:tr>
      <w:tr w:rsidR="00824EB7" w:rsidRPr="00A32CD9" w14:paraId="6463E4C9" w14:textId="77777777" w:rsidTr="00F2313A">
        <w:trPr>
          <w:trHeight w:val="369"/>
        </w:trPr>
        <w:tc>
          <w:tcPr>
            <w:tcW w:w="5000" w:type="pct"/>
            <w:gridSpan w:val="2"/>
          </w:tcPr>
          <w:p w14:paraId="31AE8C62" w14:textId="77777777" w:rsidR="00824EB7" w:rsidRPr="007D4EF4" w:rsidRDefault="00824EB7" w:rsidP="00045D04">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5C27FCBD" w14:textId="06893B30" w:rsidR="007D4EF4" w:rsidRPr="00C87C3C" w:rsidRDefault="007D4EF4" w:rsidP="00C87C3C">
            <w:pPr>
              <w:shd w:val="clear" w:color="auto" w:fill="FFFFFF"/>
              <w:spacing w:before="60" w:after="60"/>
              <w:rPr>
                <w:rFonts w:asciiTheme="majorHAnsi" w:hAnsiTheme="majorHAnsi" w:cs="Calibri"/>
                <w:color w:val="4F81BD" w:themeColor="accent1"/>
                <w:sz w:val="22"/>
                <w:lang w:val="en-GB" w:eastAsia="en-GB"/>
              </w:rPr>
            </w:pPr>
            <w:r w:rsidRPr="00C87C3C">
              <w:rPr>
                <w:rFonts w:asciiTheme="majorHAnsi" w:hAnsiTheme="majorHAnsi" w:cs="Calibri"/>
                <w:b/>
                <w:bCs/>
                <w:color w:val="4F81BD" w:themeColor="accent1"/>
                <w:sz w:val="22"/>
                <w:lang w:val="en-GB" w:eastAsia="en-GB"/>
              </w:rPr>
              <w:t>FAO</w:t>
            </w:r>
            <w:r w:rsidR="00571153" w:rsidRPr="00C87C3C">
              <w:rPr>
                <w:rFonts w:asciiTheme="majorHAnsi" w:hAnsiTheme="majorHAnsi" w:cs="Calibri"/>
                <w:b/>
                <w:bCs/>
                <w:color w:val="4F81BD" w:themeColor="accent1"/>
                <w:sz w:val="22"/>
                <w:lang w:val="en-GB" w:eastAsia="en-GB"/>
              </w:rPr>
              <w:t xml:space="preserve"> and </w:t>
            </w:r>
            <w:proofErr w:type="spellStart"/>
            <w:r w:rsidR="00571153" w:rsidRPr="00C87C3C">
              <w:rPr>
                <w:rFonts w:asciiTheme="majorHAnsi" w:hAnsiTheme="majorHAnsi" w:cs="Calibri"/>
                <w:b/>
                <w:bCs/>
                <w:color w:val="4F81BD" w:themeColor="accent1"/>
                <w:sz w:val="22"/>
                <w:lang w:val="en-GB" w:eastAsia="en-GB"/>
              </w:rPr>
              <w:t>Solidaridad</w:t>
            </w:r>
            <w:proofErr w:type="spellEnd"/>
            <w:r w:rsidR="00571153" w:rsidRPr="00C87C3C">
              <w:rPr>
                <w:rFonts w:asciiTheme="majorHAnsi" w:hAnsiTheme="majorHAnsi" w:cs="Calibri"/>
                <w:b/>
                <w:bCs/>
                <w:color w:val="4F81BD" w:themeColor="accent1"/>
                <w:sz w:val="22"/>
                <w:lang w:val="en-GB" w:eastAsia="en-GB"/>
              </w:rPr>
              <w:t xml:space="preserve"> West Africa</w:t>
            </w:r>
            <w:r w:rsidR="00A848D4" w:rsidRPr="00C87C3C">
              <w:rPr>
                <w:rFonts w:asciiTheme="majorHAnsi" w:hAnsiTheme="majorHAnsi" w:cs="Calibri"/>
                <w:b/>
                <w:bCs/>
                <w:color w:val="4F81BD" w:themeColor="accent1"/>
                <w:sz w:val="22"/>
                <w:lang w:val="en-GB" w:eastAsia="en-GB"/>
              </w:rPr>
              <w:t>:</w:t>
            </w:r>
            <w:r w:rsidR="00A848D4" w:rsidRPr="00C87C3C">
              <w:rPr>
                <w:rFonts w:asciiTheme="majorHAnsi" w:hAnsiTheme="majorHAnsi" w:cs="Calibri"/>
                <w:color w:val="4F81BD" w:themeColor="accent1"/>
                <w:sz w:val="22"/>
                <w:lang w:val="en-GB" w:eastAsia="en-GB"/>
              </w:rPr>
              <w:t xml:space="preserve"> </w:t>
            </w:r>
            <w:r w:rsidR="00E57246" w:rsidRPr="00C87C3C">
              <w:rPr>
                <w:rFonts w:asciiTheme="majorHAnsi" w:hAnsiTheme="majorHAnsi" w:cs="Calibri"/>
                <w:color w:val="4F81BD" w:themeColor="accent1"/>
                <w:sz w:val="22"/>
                <w:lang w:val="en-GB" w:eastAsia="en-GB"/>
              </w:rPr>
              <w:t>Develop</w:t>
            </w:r>
            <w:r w:rsidR="005E2C60">
              <w:rPr>
                <w:rFonts w:asciiTheme="majorHAnsi" w:hAnsiTheme="majorHAnsi" w:cs="Calibri"/>
                <w:color w:val="4F81BD" w:themeColor="accent1"/>
                <w:sz w:val="22"/>
                <w:lang w:val="en-GB" w:eastAsia="en-GB"/>
              </w:rPr>
              <w:t>ed</w:t>
            </w:r>
            <w:r w:rsidR="00A848D4" w:rsidRPr="00C87C3C">
              <w:rPr>
                <w:rFonts w:asciiTheme="majorHAnsi" w:hAnsiTheme="majorHAnsi" w:cs="Calibri"/>
                <w:color w:val="4F81BD" w:themeColor="accent1"/>
                <w:sz w:val="22"/>
                <w:lang w:val="en-GB" w:eastAsia="en-GB"/>
              </w:rPr>
              <w:t xml:space="preserve"> </w:t>
            </w:r>
            <w:r w:rsidR="00A021C0" w:rsidRPr="00C87C3C">
              <w:rPr>
                <w:rFonts w:asciiTheme="majorHAnsi" w:hAnsiTheme="majorHAnsi" w:cs="Calibri"/>
                <w:color w:val="4F81BD" w:themeColor="accent1"/>
                <w:sz w:val="22"/>
                <w:lang w:val="en-GB" w:eastAsia="en-GB"/>
              </w:rPr>
              <w:t>the training methodology</w:t>
            </w:r>
            <w:r w:rsidR="008E73FB" w:rsidRPr="00C87C3C">
              <w:rPr>
                <w:rFonts w:asciiTheme="majorHAnsi" w:hAnsiTheme="majorHAnsi" w:cs="Calibri"/>
                <w:color w:val="4F81BD" w:themeColor="accent1"/>
                <w:sz w:val="22"/>
                <w:lang w:val="en-GB" w:eastAsia="en-GB"/>
              </w:rPr>
              <w:t>, deliver</w:t>
            </w:r>
            <w:r w:rsidR="005E2C60">
              <w:rPr>
                <w:rFonts w:asciiTheme="majorHAnsi" w:hAnsiTheme="majorHAnsi" w:cs="Calibri"/>
                <w:color w:val="4F81BD" w:themeColor="accent1"/>
                <w:sz w:val="22"/>
                <w:lang w:val="en-GB" w:eastAsia="en-GB"/>
              </w:rPr>
              <w:t>ed</w:t>
            </w:r>
            <w:r w:rsidR="008E73FB" w:rsidRPr="00C87C3C">
              <w:rPr>
                <w:rFonts w:asciiTheme="majorHAnsi" w:hAnsiTheme="majorHAnsi" w:cs="Calibri"/>
                <w:color w:val="4F81BD" w:themeColor="accent1"/>
                <w:sz w:val="22"/>
                <w:lang w:val="en-GB" w:eastAsia="en-GB"/>
              </w:rPr>
              <w:t xml:space="preserve"> training of trainers and </w:t>
            </w:r>
            <w:r w:rsidR="00E57246" w:rsidRPr="00C87C3C">
              <w:rPr>
                <w:rFonts w:asciiTheme="majorHAnsi" w:hAnsiTheme="majorHAnsi" w:cs="Calibri"/>
                <w:color w:val="4F81BD" w:themeColor="accent1"/>
                <w:sz w:val="22"/>
                <w:lang w:val="en-GB" w:eastAsia="en-GB"/>
              </w:rPr>
              <w:t>replications in all districts</w:t>
            </w:r>
          </w:p>
          <w:p w14:paraId="7DEC4823" w14:textId="73231AFD" w:rsidR="00F92EB3" w:rsidRPr="00C87C3C" w:rsidRDefault="009B2D36" w:rsidP="00C87C3C">
            <w:pPr>
              <w:shd w:val="clear" w:color="auto" w:fill="FFFFFF"/>
              <w:spacing w:before="60" w:after="60"/>
              <w:rPr>
                <w:rFonts w:asciiTheme="majorHAnsi" w:hAnsiTheme="majorHAnsi" w:cs="Calibri"/>
                <w:color w:val="4F81BD" w:themeColor="accent1"/>
                <w:sz w:val="22"/>
                <w:lang w:val="en-GB" w:eastAsia="en-GB"/>
              </w:rPr>
            </w:pPr>
            <w:r w:rsidRPr="00C87C3C">
              <w:rPr>
                <w:rFonts w:asciiTheme="majorHAnsi" w:hAnsiTheme="majorHAnsi" w:cs="Calibri"/>
                <w:b/>
                <w:bCs/>
                <w:color w:val="4F81BD" w:themeColor="accent1"/>
                <w:sz w:val="22"/>
                <w:lang w:val="en-GB" w:eastAsia="en-GB"/>
              </w:rPr>
              <w:t>District trainers</w:t>
            </w:r>
            <w:r w:rsidRPr="00C87C3C">
              <w:rPr>
                <w:rFonts w:asciiTheme="majorHAnsi" w:hAnsiTheme="majorHAnsi" w:cs="Calibri"/>
                <w:color w:val="4F81BD" w:themeColor="accent1"/>
                <w:sz w:val="22"/>
                <w:lang w:val="en-GB" w:eastAsia="en-GB"/>
              </w:rPr>
              <w:t>: Assist</w:t>
            </w:r>
            <w:r w:rsidR="005E2C60">
              <w:rPr>
                <w:rFonts w:asciiTheme="majorHAnsi" w:hAnsiTheme="majorHAnsi" w:cs="Calibri"/>
                <w:color w:val="4F81BD" w:themeColor="accent1"/>
                <w:sz w:val="22"/>
                <w:lang w:val="en-GB" w:eastAsia="en-GB"/>
              </w:rPr>
              <w:t>ed</w:t>
            </w:r>
            <w:r w:rsidRPr="00C87C3C">
              <w:rPr>
                <w:rFonts w:asciiTheme="majorHAnsi" w:hAnsiTheme="majorHAnsi" w:cs="Calibri"/>
                <w:color w:val="4F81BD" w:themeColor="accent1"/>
                <w:sz w:val="22"/>
                <w:lang w:val="en-GB" w:eastAsia="en-GB"/>
              </w:rPr>
              <w:t xml:space="preserve"> </w:t>
            </w:r>
            <w:r w:rsidR="005E2C60">
              <w:rPr>
                <w:rFonts w:asciiTheme="majorHAnsi" w:hAnsiTheme="majorHAnsi" w:cs="Calibri"/>
                <w:color w:val="4F81BD" w:themeColor="accent1"/>
                <w:sz w:val="22"/>
                <w:lang w:val="en-GB" w:eastAsia="en-GB"/>
              </w:rPr>
              <w:t xml:space="preserve">the </w:t>
            </w:r>
            <w:proofErr w:type="spellStart"/>
            <w:r w:rsidRPr="00C87C3C">
              <w:rPr>
                <w:rFonts w:asciiTheme="majorHAnsi" w:hAnsiTheme="majorHAnsi" w:cs="Calibri"/>
                <w:color w:val="4F81BD" w:themeColor="accent1"/>
                <w:sz w:val="22"/>
                <w:lang w:val="en-GB" w:eastAsia="en-GB"/>
              </w:rPr>
              <w:t>Solidaridad</w:t>
            </w:r>
            <w:proofErr w:type="spellEnd"/>
            <w:r w:rsidR="00120EDF">
              <w:rPr>
                <w:rFonts w:asciiTheme="majorHAnsi" w:hAnsiTheme="majorHAnsi" w:cs="Calibri"/>
                <w:color w:val="4F81BD" w:themeColor="accent1"/>
                <w:sz w:val="22"/>
                <w:lang w:val="en-GB" w:eastAsia="en-GB"/>
              </w:rPr>
              <w:t xml:space="preserve"> West Africa</w:t>
            </w:r>
            <w:r w:rsidR="00671063" w:rsidRPr="00C87C3C">
              <w:rPr>
                <w:rFonts w:asciiTheme="majorHAnsi" w:hAnsiTheme="majorHAnsi" w:cs="Calibri"/>
                <w:color w:val="4F81BD" w:themeColor="accent1"/>
                <w:sz w:val="22"/>
                <w:lang w:val="en-GB" w:eastAsia="en-GB"/>
              </w:rPr>
              <w:t xml:space="preserve"> training team in the identification of rural women, local stakeholders and </w:t>
            </w:r>
            <w:r w:rsidR="00392F43" w:rsidRPr="00C87C3C">
              <w:rPr>
                <w:rFonts w:asciiTheme="majorHAnsi" w:hAnsiTheme="majorHAnsi" w:cs="Calibri"/>
                <w:color w:val="4F81BD" w:themeColor="accent1"/>
                <w:sz w:val="22"/>
                <w:lang w:val="en-GB" w:eastAsia="en-GB"/>
              </w:rPr>
              <w:t xml:space="preserve">delivery of the programme in their respective districts. </w:t>
            </w:r>
          </w:p>
          <w:p w14:paraId="317A5E2A" w14:textId="730D5B7F" w:rsidR="00964FFE" w:rsidRPr="00C87C3C" w:rsidRDefault="00F14725" w:rsidP="00C87C3C">
            <w:pPr>
              <w:shd w:val="clear" w:color="auto" w:fill="FFFFFF"/>
              <w:spacing w:before="60" w:after="60"/>
              <w:rPr>
                <w:rFonts w:asciiTheme="majorHAnsi" w:hAnsiTheme="majorHAnsi" w:cs="Calibri"/>
                <w:color w:val="4F81BD" w:themeColor="accent1"/>
                <w:sz w:val="22"/>
                <w:lang w:val="en-GB" w:eastAsia="en-GB"/>
              </w:rPr>
            </w:pPr>
            <w:r w:rsidRPr="009C7A09">
              <w:rPr>
                <w:rFonts w:asciiTheme="majorHAnsi" w:hAnsiTheme="majorHAnsi" w:cs="Calibri"/>
                <w:b/>
                <w:bCs/>
                <w:color w:val="4F81BD" w:themeColor="accent1"/>
                <w:sz w:val="22"/>
                <w:lang w:val="en-GB" w:eastAsia="en-GB"/>
              </w:rPr>
              <w:t>K</w:t>
            </w:r>
            <w:r w:rsidR="00964FFE" w:rsidRPr="009C7A09">
              <w:rPr>
                <w:rFonts w:asciiTheme="majorHAnsi" w:hAnsiTheme="majorHAnsi" w:cs="Calibri"/>
                <w:b/>
                <w:bCs/>
                <w:color w:val="4F81BD" w:themeColor="accent1"/>
                <w:sz w:val="22"/>
                <w:lang w:val="en-GB" w:eastAsia="en-GB"/>
              </w:rPr>
              <w:t>ey organizations support</w:t>
            </w:r>
            <w:r w:rsidRPr="009C7A09">
              <w:rPr>
                <w:rFonts w:asciiTheme="majorHAnsi" w:hAnsiTheme="majorHAnsi" w:cs="Calibri"/>
                <w:b/>
                <w:bCs/>
                <w:color w:val="4F81BD" w:themeColor="accent1"/>
                <w:sz w:val="22"/>
                <w:lang w:val="en-GB" w:eastAsia="en-GB"/>
              </w:rPr>
              <w:t>ing</w:t>
            </w:r>
            <w:r w:rsidR="00964FFE" w:rsidRPr="009C7A09">
              <w:rPr>
                <w:rFonts w:asciiTheme="majorHAnsi" w:hAnsiTheme="majorHAnsi" w:cs="Calibri"/>
                <w:b/>
                <w:bCs/>
                <w:color w:val="4F81BD" w:themeColor="accent1"/>
                <w:sz w:val="22"/>
                <w:lang w:val="en-GB" w:eastAsia="en-GB"/>
              </w:rPr>
              <w:t xml:space="preserve"> women in agriculture</w:t>
            </w:r>
            <w:r w:rsidR="00964FFE" w:rsidRPr="00C87C3C">
              <w:rPr>
                <w:rFonts w:asciiTheme="majorHAnsi" w:hAnsiTheme="majorHAnsi" w:cs="Calibri"/>
                <w:color w:val="4F81BD" w:themeColor="accent1"/>
                <w:sz w:val="22"/>
                <w:lang w:val="en-GB" w:eastAsia="en-GB"/>
              </w:rPr>
              <w:t>, including government</w:t>
            </w:r>
            <w:r w:rsidR="00010855" w:rsidRPr="00C87C3C">
              <w:rPr>
                <w:rFonts w:asciiTheme="majorHAnsi" w:hAnsiTheme="majorHAnsi" w:cs="Calibri"/>
                <w:color w:val="4F81BD" w:themeColor="accent1"/>
                <w:sz w:val="22"/>
                <w:lang w:val="en-GB" w:eastAsia="en-GB"/>
              </w:rPr>
              <w:t>, CSO, NGOs, academia and private sector: Participat</w:t>
            </w:r>
            <w:r w:rsidR="002655A2" w:rsidRPr="00C87C3C">
              <w:rPr>
                <w:rFonts w:asciiTheme="majorHAnsi" w:hAnsiTheme="majorHAnsi" w:cs="Calibri"/>
                <w:color w:val="4F81BD" w:themeColor="accent1"/>
                <w:sz w:val="22"/>
                <w:lang w:val="en-GB" w:eastAsia="en-GB"/>
              </w:rPr>
              <w:t>e</w:t>
            </w:r>
            <w:r w:rsidR="005E2C60">
              <w:rPr>
                <w:rFonts w:asciiTheme="majorHAnsi" w:hAnsiTheme="majorHAnsi" w:cs="Calibri"/>
                <w:color w:val="4F81BD" w:themeColor="accent1"/>
                <w:sz w:val="22"/>
                <w:lang w:val="en-GB" w:eastAsia="en-GB"/>
              </w:rPr>
              <w:t>d</w:t>
            </w:r>
            <w:r w:rsidR="00010855" w:rsidRPr="00C87C3C">
              <w:rPr>
                <w:rFonts w:asciiTheme="majorHAnsi" w:hAnsiTheme="majorHAnsi" w:cs="Calibri"/>
                <w:color w:val="4F81BD" w:themeColor="accent1"/>
                <w:sz w:val="22"/>
                <w:lang w:val="en-GB" w:eastAsia="en-GB"/>
              </w:rPr>
              <w:t xml:space="preserve"> in the multi-stakeholder learning needs assessment </w:t>
            </w:r>
          </w:p>
          <w:p w14:paraId="781ED38E" w14:textId="1BFD80CD" w:rsidR="007D4EF4" w:rsidRPr="00C87C3C" w:rsidRDefault="00AE43AD" w:rsidP="00C87C3C">
            <w:pPr>
              <w:shd w:val="clear" w:color="auto" w:fill="FFFFFF"/>
              <w:spacing w:before="60" w:after="60"/>
              <w:rPr>
                <w:rFonts w:asciiTheme="majorHAnsi" w:hAnsiTheme="majorHAnsi" w:cs="Calibri"/>
                <w:color w:val="4F81BD" w:themeColor="accent1"/>
                <w:sz w:val="22"/>
                <w:lang w:val="en-GB" w:eastAsia="en-GB"/>
              </w:rPr>
            </w:pPr>
            <w:r w:rsidRPr="009C7A09">
              <w:rPr>
                <w:rFonts w:asciiTheme="majorHAnsi" w:hAnsiTheme="majorHAnsi" w:cs="Calibri"/>
                <w:b/>
                <w:bCs/>
                <w:color w:val="4F81BD" w:themeColor="accent1"/>
                <w:sz w:val="22"/>
                <w:lang w:val="en-GB" w:eastAsia="en-GB"/>
              </w:rPr>
              <w:t>K</w:t>
            </w:r>
            <w:r w:rsidR="004A4EAD" w:rsidRPr="009C7A09">
              <w:rPr>
                <w:rFonts w:asciiTheme="majorHAnsi" w:hAnsiTheme="majorHAnsi" w:cs="Calibri"/>
                <w:b/>
                <w:bCs/>
                <w:color w:val="4F81BD" w:themeColor="accent1"/>
                <w:sz w:val="22"/>
                <w:lang w:val="en-GB" w:eastAsia="en-GB"/>
              </w:rPr>
              <w:t>ey ministries</w:t>
            </w:r>
            <w:r w:rsidR="004A4EAD" w:rsidRPr="00C87C3C">
              <w:rPr>
                <w:rFonts w:asciiTheme="majorHAnsi" w:hAnsiTheme="majorHAnsi" w:cs="Calibri"/>
                <w:color w:val="4F81BD" w:themeColor="accent1"/>
                <w:sz w:val="22"/>
                <w:lang w:val="en-GB" w:eastAsia="en-GB"/>
              </w:rPr>
              <w:t xml:space="preserve"> (A</w:t>
            </w:r>
            <w:r w:rsidR="00D430CC" w:rsidRPr="00C87C3C">
              <w:rPr>
                <w:rFonts w:asciiTheme="majorHAnsi" w:hAnsiTheme="majorHAnsi" w:cs="Calibri"/>
                <w:color w:val="4F81BD" w:themeColor="accent1"/>
                <w:sz w:val="22"/>
                <w:lang w:val="en-GB" w:eastAsia="en-GB"/>
              </w:rPr>
              <w:t>griculture</w:t>
            </w:r>
            <w:r w:rsidR="004A4EAD" w:rsidRPr="00C87C3C">
              <w:rPr>
                <w:rFonts w:asciiTheme="majorHAnsi" w:hAnsiTheme="majorHAnsi" w:cs="Calibri"/>
                <w:color w:val="4F81BD" w:themeColor="accent1"/>
                <w:sz w:val="22"/>
                <w:lang w:val="en-GB" w:eastAsia="en-GB"/>
              </w:rPr>
              <w:t>, G</w:t>
            </w:r>
            <w:r w:rsidR="008074F3" w:rsidRPr="00C87C3C">
              <w:rPr>
                <w:rFonts w:asciiTheme="majorHAnsi" w:hAnsiTheme="majorHAnsi" w:cs="Calibri"/>
                <w:color w:val="4F81BD" w:themeColor="accent1"/>
                <w:sz w:val="22"/>
                <w:lang w:val="en-GB" w:eastAsia="en-GB"/>
              </w:rPr>
              <w:t xml:space="preserve">ender, </w:t>
            </w:r>
            <w:r w:rsidR="004A4EAD" w:rsidRPr="00C87C3C">
              <w:rPr>
                <w:rFonts w:asciiTheme="majorHAnsi" w:hAnsiTheme="majorHAnsi" w:cs="Calibri"/>
                <w:color w:val="4F81BD" w:themeColor="accent1"/>
                <w:sz w:val="22"/>
                <w:lang w:val="en-GB" w:eastAsia="en-GB"/>
              </w:rPr>
              <w:t>L</w:t>
            </w:r>
            <w:r w:rsidR="008074F3" w:rsidRPr="00C87C3C">
              <w:rPr>
                <w:rFonts w:asciiTheme="majorHAnsi" w:hAnsiTheme="majorHAnsi" w:cs="Calibri"/>
                <w:color w:val="4F81BD" w:themeColor="accent1"/>
                <w:sz w:val="22"/>
                <w:lang w:val="en-GB" w:eastAsia="en-GB"/>
              </w:rPr>
              <w:t>ands</w:t>
            </w:r>
            <w:r w:rsidR="00CF47A9" w:rsidRPr="00C87C3C">
              <w:rPr>
                <w:rFonts w:asciiTheme="majorHAnsi" w:hAnsiTheme="majorHAnsi" w:cs="Calibri"/>
                <w:color w:val="4F81BD" w:themeColor="accent1"/>
                <w:sz w:val="22"/>
                <w:lang w:val="en-GB" w:eastAsia="en-GB"/>
              </w:rPr>
              <w:t xml:space="preserve"> etc.), </w:t>
            </w:r>
            <w:r w:rsidR="00CF47A9" w:rsidRPr="009C7A09">
              <w:rPr>
                <w:rFonts w:asciiTheme="majorHAnsi" w:hAnsiTheme="majorHAnsi" w:cs="Calibri"/>
                <w:b/>
                <w:bCs/>
                <w:color w:val="4F81BD" w:themeColor="accent1"/>
                <w:sz w:val="22"/>
                <w:lang w:val="en-GB" w:eastAsia="en-GB"/>
              </w:rPr>
              <w:t xml:space="preserve">CSOs, women’s organizations, </w:t>
            </w:r>
            <w:r w:rsidR="00625832" w:rsidRPr="009C7A09">
              <w:rPr>
                <w:rFonts w:asciiTheme="majorHAnsi" w:hAnsiTheme="majorHAnsi" w:cs="Calibri"/>
                <w:b/>
                <w:bCs/>
                <w:color w:val="4F81BD" w:themeColor="accent1"/>
                <w:sz w:val="22"/>
                <w:lang w:val="en-GB" w:eastAsia="en-GB"/>
              </w:rPr>
              <w:t xml:space="preserve">and </w:t>
            </w:r>
            <w:r w:rsidR="008074F3" w:rsidRPr="009C7A09">
              <w:rPr>
                <w:rFonts w:asciiTheme="majorHAnsi" w:hAnsiTheme="majorHAnsi" w:cs="Calibri"/>
                <w:b/>
                <w:bCs/>
                <w:color w:val="4F81BD" w:themeColor="accent1"/>
                <w:sz w:val="22"/>
                <w:lang w:val="en-GB" w:eastAsia="en-GB"/>
              </w:rPr>
              <w:t>private sector</w:t>
            </w:r>
            <w:r w:rsidR="00625832" w:rsidRPr="00C87C3C">
              <w:rPr>
                <w:rFonts w:asciiTheme="majorHAnsi" w:hAnsiTheme="majorHAnsi" w:cs="Calibri"/>
                <w:color w:val="4F81BD" w:themeColor="accent1"/>
                <w:sz w:val="22"/>
                <w:lang w:val="en-GB" w:eastAsia="en-GB"/>
              </w:rPr>
              <w:t xml:space="preserve">: </w:t>
            </w:r>
            <w:r w:rsidR="00441A97" w:rsidRPr="00C87C3C">
              <w:rPr>
                <w:rFonts w:asciiTheme="majorHAnsi" w:hAnsiTheme="majorHAnsi" w:cs="Calibri"/>
                <w:color w:val="4F81BD" w:themeColor="accent1"/>
                <w:sz w:val="22"/>
                <w:lang w:val="en-GB" w:eastAsia="en-GB"/>
              </w:rPr>
              <w:t>Contribut</w:t>
            </w:r>
            <w:r w:rsidR="005E2C60">
              <w:rPr>
                <w:rFonts w:asciiTheme="majorHAnsi" w:hAnsiTheme="majorHAnsi" w:cs="Calibri"/>
                <w:color w:val="4F81BD" w:themeColor="accent1"/>
                <w:sz w:val="22"/>
                <w:lang w:val="en-GB" w:eastAsia="en-GB"/>
              </w:rPr>
              <w:t xml:space="preserve">ed </w:t>
            </w:r>
            <w:r w:rsidR="00CD689F" w:rsidRPr="00C87C3C">
              <w:rPr>
                <w:rFonts w:asciiTheme="majorHAnsi" w:hAnsiTheme="majorHAnsi" w:cs="Calibri"/>
                <w:color w:val="4F81BD" w:themeColor="accent1"/>
                <w:sz w:val="22"/>
                <w:lang w:val="en-GB" w:eastAsia="en-GB"/>
              </w:rPr>
              <w:t xml:space="preserve">to the development of </w:t>
            </w:r>
            <w:r w:rsidR="00441A97" w:rsidRPr="00C87C3C">
              <w:rPr>
                <w:rFonts w:asciiTheme="majorHAnsi" w:hAnsiTheme="majorHAnsi" w:cs="Calibri"/>
                <w:color w:val="4F81BD" w:themeColor="accent1"/>
                <w:sz w:val="22"/>
                <w:lang w:val="en-GB" w:eastAsia="en-GB"/>
              </w:rPr>
              <w:t>the training material</w:t>
            </w:r>
            <w:r w:rsidR="004B250D" w:rsidRPr="00C87C3C">
              <w:rPr>
                <w:rFonts w:asciiTheme="majorHAnsi" w:hAnsiTheme="majorHAnsi" w:cs="Calibri"/>
                <w:color w:val="4F81BD" w:themeColor="accent1"/>
                <w:sz w:val="22"/>
                <w:lang w:val="en-GB" w:eastAsia="en-GB"/>
              </w:rPr>
              <w:t>s</w:t>
            </w:r>
            <w:r w:rsidR="00CD689F" w:rsidRPr="00C87C3C">
              <w:rPr>
                <w:rFonts w:asciiTheme="majorHAnsi" w:hAnsiTheme="majorHAnsi" w:cs="Calibri"/>
                <w:color w:val="4F81BD" w:themeColor="accent1"/>
                <w:sz w:val="22"/>
                <w:lang w:val="en-GB" w:eastAsia="en-GB"/>
              </w:rPr>
              <w:t xml:space="preserve"> by </w:t>
            </w:r>
            <w:r w:rsidR="004B250D" w:rsidRPr="00C87C3C">
              <w:rPr>
                <w:rFonts w:asciiTheme="majorHAnsi" w:hAnsiTheme="majorHAnsi" w:cs="Calibri"/>
                <w:color w:val="4F81BD" w:themeColor="accent1"/>
                <w:sz w:val="22"/>
                <w:lang w:val="en-GB" w:eastAsia="en-GB"/>
              </w:rPr>
              <w:t>participating in</w:t>
            </w:r>
            <w:r w:rsidR="00EC7F5A" w:rsidRPr="00C87C3C">
              <w:rPr>
                <w:rFonts w:asciiTheme="majorHAnsi" w:hAnsiTheme="majorHAnsi" w:cs="Calibri"/>
                <w:color w:val="4F81BD" w:themeColor="accent1"/>
                <w:sz w:val="22"/>
                <w:lang w:val="en-GB" w:eastAsia="en-GB"/>
              </w:rPr>
              <w:t xml:space="preserve"> video interviews </w:t>
            </w:r>
            <w:r w:rsidR="00CD689F" w:rsidRPr="00C87C3C">
              <w:rPr>
                <w:rFonts w:asciiTheme="majorHAnsi" w:hAnsiTheme="majorHAnsi" w:cs="Calibri"/>
                <w:color w:val="4F81BD" w:themeColor="accent1"/>
                <w:sz w:val="22"/>
                <w:lang w:val="en-GB" w:eastAsia="en-GB"/>
              </w:rPr>
              <w:t>to explain</w:t>
            </w:r>
            <w:r w:rsidR="00EC7F5A" w:rsidRPr="00C87C3C">
              <w:rPr>
                <w:rFonts w:asciiTheme="majorHAnsi" w:hAnsiTheme="majorHAnsi" w:cs="Calibri"/>
                <w:color w:val="4F81BD" w:themeColor="accent1"/>
                <w:sz w:val="22"/>
                <w:lang w:val="en-GB" w:eastAsia="en-GB"/>
              </w:rPr>
              <w:t xml:space="preserve"> key concepts</w:t>
            </w:r>
            <w:r w:rsidR="00DD025A" w:rsidRPr="00C87C3C">
              <w:rPr>
                <w:rFonts w:asciiTheme="majorHAnsi" w:hAnsiTheme="majorHAnsi" w:cs="Calibri"/>
                <w:color w:val="4F81BD" w:themeColor="accent1"/>
                <w:sz w:val="22"/>
                <w:lang w:val="en-GB" w:eastAsia="en-GB"/>
              </w:rPr>
              <w:t>.</w:t>
            </w:r>
          </w:p>
          <w:p w14:paraId="0EEF5745" w14:textId="445E3B8A" w:rsidR="006A2E00" w:rsidRPr="00C87C3C" w:rsidRDefault="006A2E00" w:rsidP="00C87C3C">
            <w:pPr>
              <w:shd w:val="clear" w:color="auto" w:fill="FFFFFF"/>
              <w:spacing w:before="60" w:after="60"/>
              <w:rPr>
                <w:rFonts w:asciiTheme="majorHAnsi" w:hAnsiTheme="majorHAnsi" w:cs="Calibri"/>
                <w:color w:val="4F81BD" w:themeColor="accent1"/>
                <w:sz w:val="22"/>
                <w:lang w:val="en-GB" w:eastAsia="en-GB"/>
              </w:rPr>
            </w:pPr>
            <w:r w:rsidRPr="00E82538">
              <w:rPr>
                <w:rFonts w:asciiTheme="majorHAnsi" w:hAnsiTheme="majorHAnsi" w:cs="Calibri"/>
                <w:b/>
                <w:bCs/>
                <w:color w:val="4F81BD" w:themeColor="accent1"/>
                <w:sz w:val="22"/>
                <w:lang w:val="en-GB" w:eastAsia="en-GB"/>
              </w:rPr>
              <w:t>Minister of Gender and Deputy Minister of Agriculture</w:t>
            </w:r>
            <w:r w:rsidRPr="00C87C3C">
              <w:rPr>
                <w:rFonts w:asciiTheme="majorHAnsi" w:hAnsiTheme="majorHAnsi" w:cs="Calibri"/>
                <w:color w:val="4F81BD" w:themeColor="accent1"/>
                <w:sz w:val="22"/>
                <w:lang w:val="en-GB" w:eastAsia="en-GB"/>
              </w:rPr>
              <w:t>: Support</w:t>
            </w:r>
            <w:r w:rsidR="005E2C60">
              <w:rPr>
                <w:rFonts w:asciiTheme="majorHAnsi" w:hAnsiTheme="majorHAnsi" w:cs="Calibri"/>
                <w:color w:val="4F81BD" w:themeColor="accent1"/>
                <w:sz w:val="22"/>
                <w:lang w:val="en-GB" w:eastAsia="en-GB"/>
              </w:rPr>
              <w:t>ed</w:t>
            </w:r>
            <w:r w:rsidRPr="00C87C3C">
              <w:rPr>
                <w:rFonts w:asciiTheme="majorHAnsi" w:hAnsiTheme="majorHAnsi" w:cs="Calibri"/>
                <w:color w:val="4F81BD" w:themeColor="accent1"/>
                <w:sz w:val="22"/>
                <w:lang w:val="en-GB" w:eastAsia="en-GB"/>
              </w:rPr>
              <w:t xml:space="preserve"> the</w:t>
            </w:r>
            <w:r w:rsidR="008D377D" w:rsidRPr="00C87C3C">
              <w:rPr>
                <w:rFonts w:asciiTheme="majorHAnsi" w:hAnsiTheme="majorHAnsi" w:cs="Calibri"/>
                <w:color w:val="4F81BD" w:themeColor="accent1"/>
                <w:sz w:val="22"/>
                <w:lang w:val="en-GB" w:eastAsia="en-GB"/>
              </w:rPr>
              <w:t xml:space="preserve"> programme</w:t>
            </w:r>
            <w:r w:rsidR="00DC67E4" w:rsidRPr="00C87C3C">
              <w:rPr>
                <w:rFonts w:asciiTheme="majorHAnsi" w:hAnsiTheme="majorHAnsi" w:cs="Calibri"/>
                <w:color w:val="4F81BD" w:themeColor="accent1"/>
                <w:sz w:val="22"/>
                <w:lang w:val="en-GB" w:eastAsia="en-GB"/>
              </w:rPr>
              <w:t xml:space="preserve"> and </w:t>
            </w:r>
            <w:r w:rsidR="00E26EE9" w:rsidRPr="00C87C3C">
              <w:rPr>
                <w:rFonts w:asciiTheme="majorHAnsi" w:hAnsiTheme="majorHAnsi" w:cs="Calibri"/>
                <w:color w:val="4F81BD" w:themeColor="accent1"/>
                <w:sz w:val="22"/>
                <w:lang w:val="en-GB" w:eastAsia="en-GB"/>
              </w:rPr>
              <w:t>join</w:t>
            </w:r>
            <w:r w:rsidR="00801889">
              <w:rPr>
                <w:rFonts w:asciiTheme="majorHAnsi" w:hAnsiTheme="majorHAnsi" w:cs="Calibri"/>
                <w:color w:val="4F81BD" w:themeColor="accent1"/>
                <w:sz w:val="22"/>
                <w:lang w:val="en-GB" w:eastAsia="en-GB"/>
              </w:rPr>
              <w:t>ed</w:t>
            </w:r>
            <w:r w:rsidR="009B138A" w:rsidRPr="00C87C3C">
              <w:rPr>
                <w:rFonts w:asciiTheme="majorHAnsi" w:hAnsiTheme="majorHAnsi" w:cs="Calibri"/>
                <w:color w:val="4F81BD" w:themeColor="accent1"/>
                <w:sz w:val="22"/>
                <w:lang w:val="en-GB" w:eastAsia="en-GB"/>
              </w:rPr>
              <w:t xml:space="preserve"> in the </w:t>
            </w:r>
            <w:r w:rsidR="001276DB" w:rsidRPr="00C87C3C">
              <w:rPr>
                <w:rFonts w:asciiTheme="majorHAnsi" w:hAnsiTheme="majorHAnsi" w:cs="Calibri"/>
                <w:color w:val="4F81BD" w:themeColor="accent1"/>
                <w:sz w:val="22"/>
                <w:lang w:val="en-GB" w:eastAsia="en-GB"/>
              </w:rPr>
              <w:t>training of trainers at national level</w:t>
            </w:r>
            <w:r w:rsidR="0099377E" w:rsidRPr="00C87C3C">
              <w:rPr>
                <w:rFonts w:asciiTheme="majorHAnsi" w:hAnsiTheme="majorHAnsi" w:cs="Calibri"/>
                <w:color w:val="4F81BD" w:themeColor="accent1"/>
                <w:sz w:val="22"/>
                <w:lang w:val="en-GB" w:eastAsia="en-GB"/>
              </w:rPr>
              <w:t>.</w:t>
            </w:r>
          </w:p>
          <w:p w14:paraId="7F5DA679" w14:textId="4E20D834" w:rsidR="00692A33" w:rsidRPr="00C87C3C" w:rsidRDefault="00692A33" w:rsidP="00C87C3C">
            <w:pPr>
              <w:shd w:val="clear" w:color="auto" w:fill="FFFFFF"/>
              <w:spacing w:before="60" w:after="60"/>
              <w:rPr>
                <w:rFonts w:asciiTheme="majorHAnsi" w:hAnsiTheme="majorHAnsi" w:cs="Calibri"/>
                <w:color w:val="4F81BD" w:themeColor="accent1"/>
                <w:sz w:val="22"/>
                <w:lang w:val="en-GB" w:eastAsia="en-GB"/>
              </w:rPr>
            </w:pPr>
            <w:r w:rsidRPr="009C7A09">
              <w:rPr>
                <w:rFonts w:asciiTheme="majorHAnsi" w:hAnsiTheme="majorHAnsi" w:cs="Calibri"/>
                <w:b/>
                <w:bCs/>
                <w:color w:val="4F81BD" w:themeColor="accent1"/>
                <w:sz w:val="22"/>
                <w:lang w:val="en-GB" w:eastAsia="en-GB"/>
              </w:rPr>
              <w:t>Local authorities</w:t>
            </w:r>
            <w:r w:rsidR="00B74F3C" w:rsidRPr="00C87C3C">
              <w:rPr>
                <w:rFonts w:asciiTheme="majorHAnsi" w:hAnsiTheme="majorHAnsi" w:cs="Calibri"/>
                <w:color w:val="4F81BD" w:themeColor="accent1"/>
                <w:sz w:val="22"/>
                <w:lang w:val="en-GB" w:eastAsia="en-GB"/>
              </w:rPr>
              <w:t xml:space="preserve"> (</w:t>
            </w:r>
            <w:r w:rsidR="00B74F3C" w:rsidRPr="00C87C3C">
              <w:rPr>
                <w:rFonts w:asciiTheme="majorHAnsi" w:hAnsiTheme="majorHAnsi" w:cs="Calibri"/>
                <w:color w:val="4F81BD" w:themeColor="accent1"/>
                <w:sz w:val="22"/>
                <w:lang w:eastAsia="en-GB"/>
              </w:rPr>
              <w:t>district directors from relevant ministries and institutions, chairman of district councils, paramount chiefs, traditional and religious leaders</w:t>
            </w:r>
            <w:r w:rsidR="003747FC" w:rsidRPr="00C87C3C">
              <w:rPr>
                <w:rFonts w:asciiTheme="majorHAnsi" w:hAnsiTheme="majorHAnsi" w:cs="Calibri"/>
                <w:color w:val="4F81BD" w:themeColor="accent1"/>
                <w:sz w:val="22"/>
                <w:lang w:eastAsia="en-GB"/>
              </w:rPr>
              <w:t>)</w:t>
            </w:r>
            <w:r w:rsidRPr="00C87C3C">
              <w:rPr>
                <w:rFonts w:asciiTheme="majorHAnsi" w:hAnsiTheme="majorHAnsi" w:cs="Calibri"/>
                <w:color w:val="4F81BD" w:themeColor="accent1"/>
                <w:sz w:val="22"/>
                <w:lang w:val="en-GB" w:eastAsia="en-GB"/>
              </w:rPr>
              <w:t xml:space="preserve">, </w:t>
            </w:r>
            <w:r w:rsidRPr="009C7A09">
              <w:rPr>
                <w:rFonts w:asciiTheme="majorHAnsi" w:hAnsiTheme="majorHAnsi" w:cs="Calibri"/>
                <w:b/>
                <w:bCs/>
                <w:color w:val="4F81BD" w:themeColor="accent1"/>
                <w:sz w:val="22"/>
                <w:lang w:val="en-GB" w:eastAsia="en-GB"/>
              </w:rPr>
              <w:t>CSOs</w:t>
            </w:r>
            <w:r w:rsidR="003747FC" w:rsidRPr="009C7A09">
              <w:rPr>
                <w:rFonts w:asciiTheme="majorHAnsi" w:hAnsiTheme="majorHAnsi" w:cs="Calibri"/>
                <w:b/>
                <w:bCs/>
                <w:color w:val="4F81BD" w:themeColor="accent1"/>
                <w:sz w:val="22"/>
                <w:lang w:val="en-GB" w:eastAsia="en-GB"/>
              </w:rPr>
              <w:t xml:space="preserve"> and private sector</w:t>
            </w:r>
            <w:r w:rsidR="003747FC" w:rsidRPr="00C87C3C">
              <w:rPr>
                <w:rFonts w:asciiTheme="majorHAnsi" w:hAnsiTheme="majorHAnsi" w:cs="Calibri"/>
                <w:color w:val="4F81BD" w:themeColor="accent1"/>
                <w:sz w:val="22"/>
                <w:lang w:val="en-GB" w:eastAsia="en-GB"/>
              </w:rPr>
              <w:t>:</w:t>
            </w:r>
            <w:r w:rsidR="003A6068" w:rsidRPr="00C87C3C">
              <w:rPr>
                <w:rFonts w:asciiTheme="majorHAnsi" w:hAnsiTheme="majorHAnsi" w:cs="Calibri"/>
                <w:color w:val="4F81BD" w:themeColor="accent1"/>
                <w:sz w:val="22"/>
                <w:lang w:val="en-GB" w:eastAsia="en-GB"/>
              </w:rPr>
              <w:t xml:space="preserve"> Participate</w:t>
            </w:r>
            <w:r w:rsidR="00DC2183">
              <w:rPr>
                <w:rFonts w:asciiTheme="majorHAnsi" w:hAnsiTheme="majorHAnsi" w:cs="Calibri"/>
                <w:color w:val="4F81BD" w:themeColor="accent1"/>
                <w:sz w:val="22"/>
                <w:lang w:val="en-GB" w:eastAsia="en-GB"/>
              </w:rPr>
              <w:t>d</w:t>
            </w:r>
            <w:r w:rsidR="003A6068" w:rsidRPr="00C87C3C">
              <w:rPr>
                <w:rFonts w:asciiTheme="majorHAnsi" w:hAnsiTheme="majorHAnsi" w:cs="Calibri"/>
                <w:color w:val="4F81BD" w:themeColor="accent1"/>
                <w:sz w:val="22"/>
                <w:lang w:val="en-GB" w:eastAsia="en-GB"/>
              </w:rPr>
              <w:t xml:space="preserve"> in the</w:t>
            </w:r>
            <w:r w:rsidR="0099377E" w:rsidRPr="00C87C3C">
              <w:rPr>
                <w:rFonts w:asciiTheme="majorHAnsi" w:hAnsiTheme="majorHAnsi" w:cs="Calibri"/>
                <w:color w:val="4F81BD" w:themeColor="accent1"/>
                <w:sz w:val="22"/>
                <w:lang w:val="en-GB" w:eastAsia="en-GB"/>
              </w:rPr>
              <w:t xml:space="preserve"> dialogue event with rural women in their respective districts.</w:t>
            </w:r>
          </w:p>
          <w:p w14:paraId="1E52AA81" w14:textId="26E683ED" w:rsidR="007B0D35" w:rsidRPr="00C87C3C" w:rsidRDefault="007B0D35" w:rsidP="00C87C3C">
            <w:pPr>
              <w:shd w:val="clear" w:color="auto" w:fill="FFFFFF"/>
              <w:spacing w:before="60" w:after="60"/>
              <w:rPr>
                <w:rFonts w:asciiTheme="majorHAnsi" w:hAnsiTheme="majorHAnsi" w:cs="Calibri"/>
                <w:color w:val="4F81BD" w:themeColor="accent1"/>
                <w:sz w:val="22"/>
                <w:lang w:val="en-GB" w:eastAsia="en-GB"/>
              </w:rPr>
            </w:pPr>
            <w:r w:rsidRPr="00E82538">
              <w:rPr>
                <w:rFonts w:asciiTheme="majorHAnsi" w:hAnsiTheme="majorHAnsi" w:cs="Calibri"/>
                <w:b/>
                <w:bCs/>
                <w:color w:val="4F81BD" w:themeColor="accent1"/>
                <w:sz w:val="22"/>
                <w:lang w:val="en-GB" w:eastAsia="en-GB"/>
              </w:rPr>
              <w:t>Grassroot</w:t>
            </w:r>
            <w:r w:rsidR="00B378F3">
              <w:rPr>
                <w:rFonts w:asciiTheme="majorHAnsi" w:hAnsiTheme="majorHAnsi" w:cs="Calibri"/>
                <w:b/>
                <w:bCs/>
                <w:color w:val="4F81BD" w:themeColor="accent1"/>
                <w:sz w:val="22"/>
                <w:lang w:val="en-GB" w:eastAsia="en-GB"/>
              </w:rPr>
              <w:t>s</w:t>
            </w:r>
            <w:r w:rsidRPr="00E82538">
              <w:rPr>
                <w:rFonts w:asciiTheme="majorHAnsi" w:hAnsiTheme="majorHAnsi" w:cs="Calibri"/>
                <w:b/>
                <w:bCs/>
                <w:color w:val="4F81BD" w:themeColor="accent1"/>
                <w:sz w:val="22"/>
                <w:lang w:val="en-GB" w:eastAsia="en-GB"/>
              </w:rPr>
              <w:t xml:space="preserve"> rural women</w:t>
            </w:r>
            <w:r w:rsidR="00B837B4" w:rsidRPr="00C87C3C">
              <w:rPr>
                <w:rFonts w:asciiTheme="majorHAnsi" w:hAnsiTheme="majorHAnsi" w:cs="Calibri"/>
                <w:color w:val="4F81BD" w:themeColor="accent1"/>
                <w:sz w:val="22"/>
                <w:lang w:val="en-GB" w:eastAsia="en-GB"/>
              </w:rPr>
              <w:t xml:space="preserve"> (from </w:t>
            </w:r>
            <w:r w:rsidR="000E05EF">
              <w:rPr>
                <w:rFonts w:asciiTheme="majorHAnsi" w:hAnsiTheme="majorHAnsi" w:cs="Calibri"/>
                <w:color w:val="4F81BD" w:themeColor="accent1"/>
                <w:sz w:val="22"/>
                <w:lang w:val="en-GB" w:eastAsia="en-GB"/>
              </w:rPr>
              <w:t>many</w:t>
            </w:r>
            <w:r w:rsidR="00B837B4" w:rsidRPr="00C87C3C">
              <w:rPr>
                <w:rFonts w:asciiTheme="majorHAnsi" w:hAnsiTheme="majorHAnsi" w:cs="Calibri"/>
                <w:color w:val="4F81BD" w:themeColor="accent1"/>
                <w:sz w:val="22"/>
                <w:lang w:val="en-GB" w:eastAsia="en-GB"/>
              </w:rPr>
              <w:t xml:space="preserve"> communities): Participate</w:t>
            </w:r>
            <w:r w:rsidR="00DC2183">
              <w:rPr>
                <w:rFonts w:asciiTheme="majorHAnsi" w:hAnsiTheme="majorHAnsi" w:cs="Calibri"/>
                <w:color w:val="4F81BD" w:themeColor="accent1"/>
                <w:sz w:val="22"/>
                <w:lang w:val="en-GB" w:eastAsia="en-GB"/>
              </w:rPr>
              <w:t>d</w:t>
            </w:r>
            <w:r w:rsidR="00B837B4" w:rsidRPr="00C87C3C">
              <w:rPr>
                <w:rFonts w:asciiTheme="majorHAnsi" w:hAnsiTheme="majorHAnsi" w:cs="Calibri"/>
                <w:color w:val="4F81BD" w:themeColor="accent1"/>
                <w:sz w:val="22"/>
                <w:lang w:val="en-GB" w:eastAsia="en-GB"/>
              </w:rPr>
              <w:t xml:space="preserve"> in the training and dialogue event</w:t>
            </w:r>
            <w:r w:rsidR="000E05EF">
              <w:rPr>
                <w:rFonts w:asciiTheme="majorHAnsi" w:hAnsiTheme="majorHAnsi" w:cs="Calibri"/>
                <w:color w:val="4F81BD" w:themeColor="accent1"/>
                <w:sz w:val="22"/>
                <w:lang w:val="en-GB" w:eastAsia="en-GB"/>
              </w:rPr>
              <w:t>s</w:t>
            </w:r>
            <w:r w:rsidR="00B837B4" w:rsidRPr="00C87C3C">
              <w:rPr>
                <w:rFonts w:asciiTheme="majorHAnsi" w:hAnsiTheme="majorHAnsi" w:cs="Calibri"/>
                <w:color w:val="4F81BD" w:themeColor="accent1"/>
                <w:sz w:val="22"/>
                <w:lang w:val="en-GB" w:eastAsia="en-GB"/>
              </w:rPr>
              <w:t xml:space="preserve"> in their </w:t>
            </w:r>
            <w:r w:rsidR="000E05EF">
              <w:rPr>
                <w:rFonts w:asciiTheme="majorHAnsi" w:hAnsiTheme="majorHAnsi" w:cs="Calibri"/>
                <w:color w:val="4F81BD" w:themeColor="accent1"/>
                <w:sz w:val="22"/>
                <w:lang w:val="en-GB" w:eastAsia="en-GB"/>
              </w:rPr>
              <w:t xml:space="preserve">respective </w:t>
            </w:r>
            <w:r w:rsidR="00B837B4" w:rsidRPr="00C87C3C">
              <w:rPr>
                <w:rFonts w:asciiTheme="majorHAnsi" w:hAnsiTheme="majorHAnsi" w:cs="Calibri"/>
                <w:color w:val="4F81BD" w:themeColor="accent1"/>
                <w:sz w:val="22"/>
                <w:lang w:val="en-GB" w:eastAsia="en-GB"/>
              </w:rPr>
              <w:t xml:space="preserve">district; </w:t>
            </w:r>
            <w:r w:rsidR="00DC2183">
              <w:rPr>
                <w:rFonts w:asciiTheme="majorHAnsi" w:hAnsiTheme="majorHAnsi" w:cs="Calibri"/>
                <w:color w:val="4F81BD" w:themeColor="accent1"/>
                <w:sz w:val="22"/>
                <w:lang w:val="en-GB" w:eastAsia="en-GB"/>
              </w:rPr>
              <w:t xml:space="preserve">and </w:t>
            </w:r>
            <w:r w:rsidR="00657C59" w:rsidRPr="00C87C3C">
              <w:rPr>
                <w:rFonts w:asciiTheme="majorHAnsi" w:hAnsiTheme="majorHAnsi" w:cs="Calibri"/>
                <w:color w:val="4F81BD" w:themeColor="accent1"/>
                <w:sz w:val="22"/>
                <w:lang w:val="en-GB" w:eastAsia="en-GB"/>
              </w:rPr>
              <w:t>share</w:t>
            </w:r>
            <w:r w:rsidR="00DC2183">
              <w:rPr>
                <w:rFonts w:asciiTheme="majorHAnsi" w:hAnsiTheme="majorHAnsi" w:cs="Calibri"/>
                <w:color w:val="4F81BD" w:themeColor="accent1"/>
                <w:sz w:val="22"/>
                <w:lang w:val="en-GB" w:eastAsia="en-GB"/>
              </w:rPr>
              <w:t>d</w:t>
            </w:r>
            <w:r w:rsidR="00657C59" w:rsidRPr="00C87C3C">
              <w:rPr>
                <w:rFonts w:asciiTheme="majorHAnsi" w:hAnsiTheme="majorHAnsi" w:cs="Calibri"/>
                <w:color w:val="4F81BD" w:themeColor="accent1"/>
                <w:sz w:val="22"/>
                <w:lang w:val="en-GB" w:eastAsia="en-GB"/>
              </w:rPr>
              <w:t xml:space="preserve"> their learning within their women’s groups or organizations back in their communit</w:t>
            </w:r>
            <w:r w:rsidR="00E42B7D" w:rsidRPr="00C87C3C">
              <w:rPr>
                <w:rFonts w:asciiTheme="majorHAnsi" w:hAnsiTheme="majorHAnsi" w:cs="Calibri"/>
                <w:color w:val="4F81BD" w:themeColor="accent1"/>
                <w:sz w:val="22"/>
                <w:lang w:val="en-GB" w:eastAsia="en-GB"/>
              </w:rPr>
              <w:t>y</w:t>
            </w:r>
            <w:r w:rsidR="00832429" w:rsidRPr="00C87C3C">
              <w:rPr>
                <w:rFonts w:asciiTheme="majorHAnsi" w:hAnsiTheme="majorHAnsi" w:cs="Calibri"/>
                <w:color w:val="4F81BD" w:themeColor="accent1"/>
                <w:sz w:val="22"/>
                <w:lang w:val="en-GB" w:eastAsia="en-GB"/>
              </w:rPr>
              <w:t>.</w:t>
            </w: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045D04">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1BEC2952"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27EF8548" w14:textId="57427526" w:rsidR="005B1A71" w:rsidRPr="006E407F" w:rsidRDefault="005B1A71" w:rsidP="005B1A71">
            <w:pPr>
              <w:rPr>
                <w:rFonts w:asciiTheme="majorHAnsi" w:hAnsiTheme="majorHAnsi"/>
                <w:color w:val="4F81BD" w:themeColor="accent1"/>
                <w:sz w:val="22"/>
              </w:rPr>
            </w:pPr>
            <w:r>
              <w:rPr>
                <w:rFonts w:asciiTheme="majorHAnsi" w:hAnsiTheme="majorHAnsi"/>
                <w:b/>
                <w:bCs/>
                <w:color w:val="4F81BD" w:themeColor="accent1"/>
                <w:sz w:val="22"/>
              </w:rPr>
              <w:t>Planning</w:t>
            </w:r>
            <w:r w:rsidR="00776283">
              <w:rPr>
                <w:rFonts w:asciiTheme="majorHAnsi" w:hAnsiTheme="majorHAnsi"/>
                <w:b/>
                <w:bCs/>
                <w:color w:val="4F81BD" w:themeColor="accent1"/>
                <w:sz w:val="22"/>
              </w:rPr>
              <w:t xml:space="preserve"> events considering</w:t>
            </w:r>
            <w:r>
              <w:rPr>
                <w:rFonts w:asciiTheme="majorHAnsi" w:hAnsiTheme="majorHAnsi"/>
                <w:b/>
                <w:bCs/>
                <w:color w:val="4F81BD" w:themeColor="accent1"/>
                <w:sz w:val="22"/>
              </w:rPr>
              <w:t xml:space="preserve"> w</w:t>
            </w:r>
            <w:r w:rsidRPr="00640481">
              <w:rPr>
                <w:rFonts w:asciiTheme="majorHAnsi" w:hAnsiTheme="majorHAnsi"/>
                <w:b/>
                <w:bCs/>
                <w:color w:val="4F81BD" w:themeColor="accent1"/>
                <w:sz w:val="22"/>
              </w:rPr>
              <w:t>omen’s time poverty</w:t>
            </w:r>
            <w:r>
              <w:rPr>
                <w:rFonts w:asciiTheme="majorHAnsi" w:hAnsiTheme="majorHAnsi"/>
                <w:color w:val="4F81BD" w:themeColor="accent1"/>
                <w:sz w:val="22"/>
              </w:rPr>
              <w:t>:</w:t>
            </w:r>
            <w:r w:rsidR="00776283">
              <w:rPr>
                <w:rFonts w:asciiTheme="majorHAnsi" w:hAnsiTheme="majorHAnsi"/>
                <w:color w:val="4F81BD" w:themeColor="accent1"/>
                <w:sz w:val="22"/>
              </w:rPr>
              <w:t xml:space="preserve"> T</w:t>
            </w:r>
            <w:r>
              <w:rPr>
                <w:rFonts w:asciiTheme="majorHAnsi" w:hAnsiTheme="majorHAnsi"/>
                <w:color w:val="4F81BD" w:themeColor="accent1"/>
                <w:sz w:val="22"/>
              </w:rPr>
              <w:t xml:space="preserve">he time and place of the training events </w:t>
            </w:r>
            <w:r w:rsidR="00DC2183">
              <w:rPr>
                <w:rFonts w:asciiTheme="majorHAnsi" w:hAnsiTheme="majorHAnsi"/>
                <w:color w:val="4F81BD" w:themeColor="accent1"/>
                <w:sz w:val="22"/>
              </w:rPr>
              <w:t>were</w:t>
            </w:r>
            <w:r>
              <w:rPr>
                <w:rFonts w:asciiTheme="majorHAnsi" w:hAnsiTheme="majorHAnsi"/>
                <w:color w:val="4F81BD" w:themeColor="accent1"/>
                <w:sz w:val="22"/>
              </w:rPr>
              <w:t xml:space="preserve"> selected to accommodate as much as possible rural women. Women </w:t>
            </w:r>
            <w:r w:rsidR="00DC2183">
              <w:rPr>
                <w:rFonts w:asciiTheme="majorHAnsi" w:hAnsiTheme="majorHAnsi"/>
                <w:color w:val="4F81BD" w:themeColor="accent1"/>
                <w:sz w:val="22"/>
              </w:rPr>
              <w:t xml:space="preserve">could </w:t>
            </w:r>
            <w:r>
              <w:rPr>
                <w:rFonts w:asciiTheme="majorHAnsi" w:hAnsiTheme="majorHAnsi"/>
                <w:color w:val="4F81BD" w:themeColor="accent1"/>
                <w:sz w:val="22"/>
              </w:rPr>
              <w:t>bring their young children if necessary, and they receive</w:t>
            </w:r>
            <w:r w:rsidR="00DC2183">
              <w:rPr>
                <w:rFonts w:asciiTheme="majorHAnsi" w:hAnsiTheme="majorHAnsi"/>
                <w:color w:val="4F81BD" w:themeColor="accent1"/>
                <w:sz w:val="22"/>
              </w:rPr>
              <w:t>d</w:t>
            </w:r>
            <w:r>
              <w:rPr>
                <w:rFonts w:asciiTheme="majorHAnsi" w:hAnsiTheme="majorHAnsi"/>
                <w:color w:val="4F81BD" w:themeColor="accent1"/>
                <w:sz w:val="22"/>
              </w:rPr>
              <w:t xml:space="preserve"> transport refund to reduce the potential barriers to their participation.</w:t>
            </w:r>
          </w:p>
          <w:p w14:paraId="27078625" w14:textId="20B28480" w:rsidR="00640481" w:rsidRPr="005333B2" w:rsidRDefault="00640481" w:rsidP="008A724C">
            <w:pPr>
              <w:rPr>
                <w:rFonts w:asciiTheme="majorHAnsi" w:hAnsiTheme="majorHAnsi"/>
                <w:color w:val="4F81BD" w:themeColor="accent1"/>
                <w:sz w:val="22"/>
              </w:rPr>
            </w:pPr>
            <w:r>
              <w:rPr>
                <w:rFonts w:asciiTheme="majorHAnsi" w:hAnsiTheme="majorHAnsi"/>
                <w:b/>
                <w:bCs/>
                <w:color w:val="4F81BD" w:themeColor="accent1"/>
                <w:sz w:val="22"/>
              </w:rPr>
              <w:t xml:space="preserve">Inclusive of </w:t>
            </w:r>
            <w:r w:rsidR="005333B2">
              <w:rPr>
                <w:rFonts w:asciiTheme="majorHAnsi" w:hAnsiTheme="majorHAnsi"/>
                <w:b/>
                <w:bCs/>
                <w:color w:val="4F81BD" w:themeColor="accent1"/>
                <w:sz w:val="22"/>
              </w:rPr>
              <w:t xml:space="preserve">all literacy levels: </w:t>
            </w:r>
            <w:r w:rsidR="005333B2">
              <w:rPr>
                <w:rFonts w:asciiTheme="majorHAnsi" w:hAnsiTheme="majorHAnsi"/>
                <w:color w:val="4F81BD" w:themeColor="accent1"/>
                <w:sz w:val="22"/>
              </w:rPr>
              <w:t>T</w:t>
            </w:r>
            <w:r w:rsidR="003D6750">
              <w:rPr>
                <w:rFonts w:asciiTheme="majorHAnsi" w:hAnsiTheme="majorHAnsi"/>
                <w:color w:val="4F81BD" w:themeColor="accent1"/>
                <w:sz w:val="22"/>
              </w:rPr>
              <w:t>he t</w:t>
            </w:r>
            <w:r w:rsidR="005333B2">
              <w:rPr>
                <w:rFonts w:asciiTheme="majorHAnsi" w:hAnsiTheme="majorHAnsi"/>
                <w:color w:val="4F81BD" w:themeColor="accent1"/>
                <w:sz w:val="22"/>
              </w:rPr>
              <w:t xml:space="preserve">raining </w:t>
            </w:r>
            <w:r w:rsidR="001A05DF">
              <w:rPr>
                <w:rFonts w:asciiTheme="majorHAnsi" w:hAnsiTheme="majorHAnsi"/>
                <w:color w:val="4F81BD" w:themeColor="accent1"/>
                <w:sz w:val="22"/>
              </w:rPr>
              <w:t>materials</w:t>
            </w:r>
            <w:r w:rsidR="00733F79">
              <w:rPr>
                <w:rFonts w:asciiTheme="majorHAnsi" w:hAnsiTheme="majorHAnsi"/>
                <w:color w:val="4F81BD" w:themeColor="accent1"/>
                <w:sz w:val="22"/>
              </w:rPr>
              <w:t xml:space="preserve">, including </w:t>
            </w:r>
            <w:proofErr w:type="spellStart"/>
            <w:r w:rsidR="00733F79">
              <w:rPr>
                <w:rFonts w:asciiTheme="majorHAnsi" w:hAnsiTheme="majorHAnsi"/>
                <w:color w:val="4F81BD" w:themeColor="accent1"/>
                <w:sz w:val="22"/>
              </w:rPr>
              <w:t>colourful</w:t>
            </w:r>
            <w:proofErr w:type="spellEnd"/>
            <w:r w:rsidR="00733F79">
              <w:rPr>
                <w:rFonts w:asciiTheme="majorHAnsi" w:hAnsiTheme="majorHAnsi"/>
                <w:color w:val="4F81BD" w:themeColor="accent1"/>
                <w:sz w:val="22"/>
              </w:rPr>
              <w:t xml:space="preserve"> illustrations, short videos and animated videos, and a specific visual vocabulary,</w:t>
            </w:r>
            <w:r w:rsidR="00E102E7">
              <w:rPr>
                <w:rFonts w:asciiTheme="majorHAnsi" w:hAnsiTheme="majorHAnsi"/>
                <w:color w:val="4F81BD" w:themeColor="accent1"/>
                <w:sz w:val="22"/>
              </w:rPr>
              <w:t xml:space="preserve"> were </w:t>
            </w:r>
            <w:r w:rsidR="00E7453D">
              <w:rPr>
                <w:rFonts w:asciiTheme="majorHAnsi" w:hAnsiTheme="majorHAnsi"/>
                <w:color w:val="4F81BD" w:themeColor="accent1"/>
                <w:sz w:val="22"/>
              </w:rPr>
              <w:t xml:space="preserve">developed to allow the participation of all women disregarding their level of literacy. </w:t>
            </w:r>
          </w:p>
          <w:p w14:paraId="7A309DF4" w14:textId="652239CE" w:rsidR="00A6536E" w:rsidRPr="00F3501D" w:rsidRDefault="00F3501D" w:rsidP="006B3C61">
            <w:pPr>
              <w:rPr>
                <w:rFonts w:asciiTheme="majorHAnsi" w:hAnsiTheme="majorHAnsi"/>
                <w:color w:val="4F81BD" w:themeColor="accent1"/>
                <w:sz w:val="22"/>
              </w:rPr>
            </w:pPr>
            <w:r w:rsidRPr="00C260C5">
              <w:rPr>
                <w:rFonts w:asciiTheme="majorHAnsi" w:hAnsiTheme="majorHAnsi"/>
                <w:b/>
                <w:bCs/>
                <w:color w:val="4F81BD" w:themeColor="accent1"/>
                <w:sz w:val="22"/>
              </w:rPr>
              <w:t>Inclusive of v</w:t>
            </w:r>
            <w:r w:rsidR="001A7FFA" w:rsidRPr="00C260C5">
              <w:rPr>
                <w:rFonts w:asciiTheme="majorHAnsi" w:hAnsiTheme="majorHAnsi"/>
                <w:b/>
                <w:bCs/>
                <w:color w:val="4F81BD" w:themeColor="accent1"/>
                <w:sz w:val="22"/>
              </w:rPr>
              <w:t>arious</w:t>
            </w:r>
            <w:r w:rsidR="00A6536E" w:rsidRPr="00C260C5">
              <w:rPr>
                <w:rFonts w:asciiTheme="majorHAnsi" w:hAnsiTheme="majorHAnsi"/>
                <w:b/>
                <w:bCs/>
                <w:color w:val="4F81BD" w:themeColor="accent1"/>
                <w:sz w:val="22"/>
              </w:rPr>
              <w:t xml:space="preserve"> e</w:t>
            </w:r>
            <w:r w:rsidR="00C9746D" w:rsidRPr="00C260C5">
              <w:rPr>
                <w:rFonts w:asciiTheme="majorHAnsi" w:hAnsiTheme="majorHAnsi"/>
                <w:b/>
                <w:bCs/>
                <w:color w:val="4F81BD" w:themeColor="accent1"/>
                <w:sz w:val="22"/>
              </w:rPr>
              <w:t>thni</w:t>
            </w:r>
            <w:r w:rsidR="001A7FFA" w:rsidRPr="00C260C5">
              <w:rPr>
                <w:rFonts w:asciiTheme="majorHAnsi" w:hAnsiTheme="majorHAnsi"/>
                <w:b/>
                <w:bCs/>
                <w:color w:val="4F81BD" w:themeColor="accent1"/>
                <w:sz w:val="22"/>
              </w:rPr>
              <w:t>c groups</w:t>
            </w:r>
            <w:r>
              <w:rPr>
                <w:rFonts w:asciiTheme="majorHAnsi" w:hAnsiTheme="majorHAnsi"/>
                <w:color w:val="4F81BD" w:themeColor="accent1"/>
                <w:sz w:val="22"/>
              </w:rPr>
              <w:t xml:space="preserve">: </w:t>
            </w:r>
            <w:r w:rsidR="009378D9">
              <w:rPr>
                <w:rFonts w:asciiTheme="majorHAnsi" w:hAnsiTheme="majorHAnsi"/>
                <w:color w:val="4F81BD" w:themeColor="accent1"/>
                <w:sz w:val="22"/>
              </w:rPr>
              <w:t>The t</w:t>
            </w:r>
            <w:r w:rsidR="003B106E">
              <w:rPr>
                <w:rFonts w:asciiTheme="majorHAnsi" w:hAnsiTheme="majorHAnsi"/>
                <w:color w:val="4F81BD" w:themeColor="accent1"/>
                <w:sz w:val="22"/>
              </w:rPr>
              <w:t>raining material</w:t>
            </w:r>
            <w:r w:rsidR="005B1A71">
              <w:rPr>
                <w:rFonts w:asciiTheme="majorHAnsi" w:hAnsiTheme="majorHAnsi"/>
                <w:color w:val="4F81BD" w:themeColor="accent1"/>
                <w:sz w:val="22"/>
              </w:rPr>
              <w:t>s</w:t>
            </w:r>
            <w:r w:rsidR="003B106E">
              <w:rPr>
                <w:rFonts w:asciiTheme="majorHAnsi" w:hAnsiTheme="majorHAnsi"/>
                <w:color w:val="4F81BD" w:themeColor="accent1"/>
                <w:sz w:val="22"/>
              </w:rPr>
              <w:t xml:space="preserve"> </w:t>
            </w:r>
            <w:r w:rsidR="005B1A71">
              <w:rPr>
                <w:rFonts w:asciiTheme="majorHAnsi" w:hAnsiTheme="majorHAnsi"/>
                <w:color w:val="4F81BD" w:themeColor="accent1"/>
                <w:sz w:val="22"/>
              </w:rPr>
              <w:t>are</w:t>
            </w:r>
            <w:r w:rsidR="003B106E">
              <w:rPr>
                <w:rFonts w:asciiTheme="majorHAnsi" w:hAnsiTheme="majorHAnsi"/>
                <w:color w:val="4F81BD" w:themeColor="accent1"/>
                <w:sz w:val="22"/>
              </w:rPr>
              <w:t xml:space="preserve"> </w:t>
            </w:r>
            <w:r w:rsidR="009378D9">
              <w:rPr>
                <w:rFonts w:asciiTheme="majorHAnsi" w:hAnsiTheme="majorHAnsi"/>
                <w:color w:val="4F81BD" w:themeColor="accent1"/>
                <w:sz w:val="22"/>
              </w:rPr>
              <w:t>available</w:t>
            </w:r>
            <w:r w:rsidR="003B106E">
              <w:rPr>
                <w:rFonts w:asciiTheme="majorHAnsi" w:hAnsiTheme="majorHAnsi"/>
                <w:color w:val="4F81BD" w:themeColor="accent1"/>
                <w:sz w:val="22"/>
              </w:rPr>
              <w:t xml:space="preserve"> </w:t>
            </w:r>
            <w:r w:rsidR="006B3C61">
              <w:rPr>
                <w:rFonts w:asciiTheme="majorHAnsi" w:hAnsiTheme="majorHAnsi"/>
                <w:color w:val="4F81BD" w:themeColor="accent1"/>
                <w:sz w:val="22"/>
              </w:rPr>
              <w:t>in</w:t>
            </w:r>
            <w:r w:rsidR="003B106E">
              <w:rPr>
                <w:rFonts w:asciiTheme="majorHAnsi" w:hAnsiTheme="majorHAnsi"/>
                <w:color w:val="4F81BD" w:themeColor="accent1"/>
                <w:sz w:val="22"/>
              </w:rPr>
              <w:t xml:space="preserve"> six different</w:t>
            </w:r>
            <w:r w:rsidR="007C4B75" w:rsidRPr="00F3501D">
              <w:rPr>
                <w:rFonts w:asciiTheme="majorHAnsi" w:hAnsiTheme="majorHAnsi"/>
                <w:color w:val="4F81BD" w:themeColor="accent1"/>
                <w:sz w:val="22"/>
              </w:rPr>
              <w:t xml:space="preserve"> local languages</w:t>
            </w:r>
            <w:r w:rsidR="009378D9">
              <w:rPr>
                <w:rFonts w:asciiTheme="majorHAnsi" w:hAnsiTheme="majorHAnsi"/>
                <w:color w:val="4F81BD" w:themeColor="accent1"/>
                <w:sz w:val="22"/>
              </w:rPr>
              <w:t>.</w:t>
            </w:r>
            <w:r w:rsidR="006B3C61">
              <w:rPr>
                <w:rFonts w:asciiTheme="majorHAnsi" w:hAnsiTheme="majorHAnsi"/>
                <w:color w:val="4F81BD" w:themeColor="accent1"/>
                <w:sz w:val="22"/>
              </w:rPr>
              <w:t xml:space="preserve"> </w:t>
            </w:r>
            <w:r w:rsidR="004C0D8C">
              <w:rPr>
                <w:rFonts w:asciiTheme="majorHAnsi" w:hAnsiTheme="majorHAnsi"/>
                <w:color w:val="4F81BD" w:themeColor="accent1"/>
                <w:sz w:val="22"/>
              </w:rPr>
              <w:t xml:space="preserve">The training team includes </w:t>
            </w:r>
            <w:r w:rsidR="00447CEF">
              <w:rPr>
                <w:rFonts w:asciiTheme="majorHAnsi" w:hAnsiTheme="majorHAnsi"/>
                <w:color w:val="4F81BD" w:themeColor="accent1"/>
                <w:sz w:val="22"/>
              </w:rPr>
              <w:t xml:space="preserve">local </w:t>
            </w:r>
            <w:r w:rsidR="004C0D8C">
              <w:rPr>
                <w:rFonts w:asciiTheme="majorHAnsi" w:hAnsiTheme="majorHAnsi"/>
                <w:color w:val="4F81BD" w:themeColor="accent1"/>
                <w:sz w:val="22"/>
              </w:rPr>
              <w:t>trainers</w:t>
            </w:r>
            <w:r w:rsidR="00FF6D02">
              <w:rPr>
                <w:rFonts w:asciiTheme="majorHAnsi" w:hAnsiTheme="majorHAnsi"/>
                <w:color w:val="4F81BD" w:themeColor="accent1"/>
                <w:sz w:val="22"/>
              </w:rPr>
              <w:t xml:space="preserve"> allowing women speaking in the languages they feel more comfortable in.</w:t>
            </w:r>
          </w:p>
          <w:p w14:paraId="40992461" w14:textId="338ED3B0" w:rsidR="00150AAD" w:rsidRPr="00631B8A" w:rsidRDefault="00631B8A" w:rsidP="00FB3CF7">
            <w:pPr>
              <w:rPr>
                <w:rFonts w:asciiTheme="majorHAnsi" w:hAnsiTheme="majorHAnsi"/>
                <w:color w:val="4F81BD" w:themeColor="accent1"/>
                <w:sz w:val="22"/>
              </w:rPr>
            </w:pPr>
            <w:r w:rsidRPr="00BD1D14">
              <w:rPr>
                <w:rFonts w:asciiTheme="majorHAnsi" w:hAnsiTheme="majorHAnsi"/>
                <w:b/>
                <w:bCs/>
                <w:color w:val="4F81BD" w:themeColor="accent1"/>
                <w:sz w:val="22"/>
              </w:rPr>
              <w:t>Partic</w:t>
            </w:r>
            <w:r w:rsidR="00083866" w:rsidRPr="00BD1D14">
              <w:rPr>
                <w:rFonts w:asciiTheme="majorHAnsi" w:hAnsiTheme="majorHAnsi"/>
                <w:b/>
                <w:bCs/>
                <w:color w:val="4F81BD" w:themeColor="accent1"/>
                <w:sz w:val="22"/>
              </w:rPr>
              <w:t>ipatory</w:t>
            </w:r>
            <w:r w:rsidR="0044510E" w:rsidRPr="00BD1D14">
              <w:rPr>
                <w:rFonts w:asciiTheme="majorHAnsi" w:hAnsiTheme="majorHAnsi"/>
                <w:b/>
                <w:bCs/>
                <w:color w:val="4F81BD" w:themeColor="accent1"/>
                <w:sz w:val="22"/>
              </w:rPr>
              <w:t xml:space="preserve"> and experiential</w:t>
            </w:r>
            <w:r w:rsidR="00083866" w:rsidRPr="00BD1D14">
              <w:rPr>
                <w:rFonts w:asciiTheme="majorHAnsi" w:hAnsiTheme="majorHAnsi"/>
                <w:b/>
                <w:bCs/>
                <w:color w:val="4F81BD" w:themeColor="accent1"/>
                <w:sz w:val="22"/>
              </w:rPr>
              <w:t xml:space="preserve"> </w:t>
            </w:r>
            <w:r w:rsidR="003E2920" w:rsidRPr="00BD1D14">
              <w:rPr>
                <w:rFonts w:asciiTheme="majorHAnsi" w:hAnsiTheme="majorHAnsi"/>
                <w:b/>
                <w:bCs/>
                <w:color w:val="4F81BD" w:themeColor="accent1"/>
                <w:sz w:val="22"/>
              </w:rPr>
              <w:t>learning approach</w:t>
            </w:r>
            <w:r w:rsidR="002F2C63">
              <w:rPr>
                <w:rFonts w:asciiTheme="majorHAnsi" w:hAnsiTheme="majorHAnsi"/>
                <w:b/>
                <w:bCs/>
                <w:color w:val="4F81BD" w:themeColor="accent1"/>
                <w:sz w:val="22"/>
              </w:rPr>
              <w:t>es</w:t>
            </w:r>
            <w:r w:rsidR="00083866">
              <w:rPr>
                <w:rFonts w:asciiTheme="majorHAnsi" w:hAnsiTheme="majorHAnsi"/>
                <w:color w:val="4F81BD" w:themeColor="accent1"/>
                <w:sz w:val="22"/>
              </w:rPr>
              <w:t xml:space="preserve">: </w:t>
            </w:r>
            <w:r w:rsidR="009F1FF4">
              <w:rPr>
                <w:rFonts w:asciiTheme="majorHAnsi" w:hAnsiTheme="majorHAnsi"/>
                <w:color w:val="4F81BD" w:themeColor="accent1"/>
                <w:sz w:val="22"/>
              </w:rPr>
              <w:t>T</w:t>
            </w:r>
            <w:r w:rsidR="007760E7">
              <w:rPr>
                <w:rFonts w:asciiTheme="majorHAnsi" w:hAnsiTheme="majorHAnsi"/>
                <w:color w:val="4F81BD" w:themeColor="accent1"/>
                <w:sz w:val="22"/>
              </w:rPr>
              <w:t>he</w:t>
            </w:r>
            <w:r w:rsidR="00D639D1">
              <w:rPr>
                <w:rFonts w:asciiTheme="majorHAnsi" w:hAnsiTheme="majorHAnsi"/>
                <w:color w:val="4F81BD" w:themeColor="accent1"/>
                <w:sz w:val="22"/>
              </w:rPr>
              <w:t xml:space="preserve"> facilitation techniques and</w:t>
            </w:r>
            <w:r w:rsidR="007760E7">
              <w:rPr>
                <w:rFonts w:asciiTheme="majorHAnsi" w:hAnsiTheme="majorHAnsi"/>
                <w:color w:val="4F81BD" w:themeColor="accent1"/>
                <w:sz w:val="22"/>
              </w:rPr>
              <w:t xml:space="preserve"> t</w:t>
            </w:r>
            <w:r w:rsidR="007760E7" w:rsidRPr="007760E7">
              <w:rPr>
                <w:rFonts w:asciiTheme="majorHAnsi" w:hAnsiTheme="majorHAnsi"/>
                <w:color w:val="4F81BD" w:themeColor="accent1"/>
                <w:sz w:val="22"/>
              </w:rPr>
              <w:t>ailored exercises</w:t>
            </w:r>
            <w:r w:rsidR="00FF0077">
              <w:rPr>
                <w:rFonts w:asciiTheme="majorHAnsi" w:hAnsiTheme="majorHAnsi"/>
                <w:color w:val="4F81BD" w:themeColor="accent1"/>
                <w:sz w:val="22"/>
              </w:rPr>
              <w:t xml:space="preserve"> in </w:t>
            </w:r>
            <w:r w:rsidR="00AE0C7A">
              <w:rPr>
                <w:rFonts w:asciiTheme="majorHAnsi" w:hAnsiTheme="majorHAnsi"/>
                <w:color w:val="4F81BD" w:themeColor="accent1"/>
                <w:sz w:val="22"/>
              </w:rPr>
              <w:t>small groups</w:t>
            </w:r>
            <w:r w:rsidR="00476ED9">
              <w:rPr>
                <w:rFonts w:asciiTheme="majorHAnsi" w:hAnsiTheme="majorHAnsi"/>
                <w:color w:val="4F81BD" w:themeColor="accent1"/>
                <w:sz w:val="22"/>
              </w:rPr>
              <w:t xml:space="preserve"> </w:t>
            </w:r>
            <w:r w:rsidR="007760E7" w:rsidRPr="007760E7">
              <w:rPr>
                <w:rFonts w:asciiTheme="majorHAnsi" w:hAnsiTheme="majorHAnsi"/>
                <w:color w:val="4F81BD" w:themeColor="accent1"/>
                <w:sz w:val="22"/>
              </w:rPr>
              <w:t xml:space="preserve">encourage active </w:t>
            </w:r>
            <w:r w:rsidR="00BF4573">
              <w:rPr>
                <w:rFonts w:asciiTheme="majorHAnsi" w:hAnsiTheme="majorHAnsi"/>
                <w:color w:val="4F81BD" w:themeColor="accent1"/>
                <w:sz w:val="22"/>
              </w:rPr>
              <w:t xml:space="preserve">and meaningful </w:t>
            </w:r>
            <w:r w:rsidR="007760E7" w:rsidRPr="007760E7">
              <w:rPr>
                <w:rFonts w:asciiTheme="majorHAnsi" w:hAnsiTheme="majorHAnsi"/>
                <w:color w:val="4F81BD" w:themeColor="accent1"/>
                <w:sz w:val="22"/>
              </w:rPr>
              <w:t xml:space="preserve">participation </w:t>
            </w:r>
            <w:r w:rsidR="00AE0C7A">
              <w:rPr>
                <w:rFonts w:asciiTheme="majorHAnsi" w:hAnsiTheme="majorHAnsi"/>
                <w:color w:val="4F81BD" w:themeColor="accent1"/>
                <w:sz w:val="22"/>
              </w:rPr>
              <w:t>of all women</w:t>
            </w:r>
            <w:r w:rsidR="009F10A7">
              <w:rPr>
                <w:rFonts w:asciiTheme="majorHAnsi" w:hAnsiTheme="majorHAnsi"/>
                <w:color w:val="4F81BD" w:themeColor="accent1"/>
                <w:sz w:val="22"/>
              </w:rPr>
              <w:t>.</w:t>
            </w:r>
            <w:r w:rsidR="00476ED9">
              <w:rPr>
                <w:rFonts w:asciiTheme="majorHAnsi" w:hAnsiTheme="majorHAnsi"/>
                <w:color w:val="4F81BD" w:themeColor="accent1"/>
                <w:sz w:val="22"/>
              </w:rPr>
              <w:t xml:space="preserve"> </w:t>
            </w:r>
            <w:r w:rsidR="009829FC">
              <w:rPr>
                <w:rFonts w:asciiTheme="majorHAnsi" w:hAnsiTheme="majorHAnsi"/>
                <w:color w:val="4F81BD" w:themeColor="accent1"/>
                <w:sz w:val="22"/>
              </w:rPr>
              <w:t>For instance,</w:t>
            </w:r>
            <w:r w:rsidR="000A7646">
              <w:rPr>
                <w:rFonts w:asciiTheme="majorHAnsi" w:hAnsiTheme="majorHAnsi"/>
                <w:color w:val="4F81BD" w:themeColor="accent1"/>
                <w:sz w:val="22"/>
              </w:rPr>
              <w:t xml:space="preserve"> </w:t>
            </w:r>
            <w:r w:rsidR="002F55DD">
              <w:rPr>
                <w:rFonts w:asciiTheme="majorHAnsi" w:hAnsiTheme="majorHAnsi"/>
                <w:color w:val="4F81BD" w:themeColor="accent1"/>
                <w:sz w:val="22"/>
              </w:rPr>
              <w:t xml:space="preserve">the use of </w:t>
            </w:r>
            <w:r w:rsidR="000A7646">
              <w:rPr>
                <w:rFonts w:asciiTheme="majorHAnsi" w:hAnsiTheme="majorHAnsi"/>
                <w:color w:val="4F81BD" w:themeColor="accent1"/>
                <w:sz w:val="22"/>
              </w:rPr>
              <w:t>dram</w:t>
            </w:r>
            <w:r w:rsidR="0015105E">
              <w:rPr>
                <w:rFonts w:asciiTheme="majorHAnsi" w:hAnsiTheme="majorHAnsi"/>
                <w:color w:val="4F81BD" w:themeColor="accent1"/>
                <w:sz w:val="22"/>
              </w:rPr>
              <w:t>a</w:t>
            </w:r>
            <w:r w:rsidR="000A7646">
              <w:rPr>
                <w:rFonts w:asciiTheme="majorHAnsi" w:hAnsiTheme="majorHAnsi"/>
                <w:color w:val="4F81BD" w:themeColor="accent1"/>
                <w:sz w:val="22"/>
              </w:rPr>
              <w:t xml:space="preserve"> plays </w:t>
            </w:r>
            <w:r w:rsidR="00150AAD" w:rsidRPr="00631B8A">
              <w:rPr>
                <w:rFonts w:asciiTheme="majorHAnsi" w:hAnsiTheme="majorHAnsi"/>
                <w:color w:val="4F81BD" w:themeColor="accent1"/>
                <w:sz w:val="22"/>
              </w:rPr>
              <w:t xml:space="preserve">give </w:t>
            </w:r>
            <w:r w:rsidR="000A7646">
              <w:rPr>
                <w:rFonts w:asciiTheme="majorHAnsi" w:hAnsiTheme="majorHAnsi"/>
                <w:color w:val="4F81BD" w:themeColor="accent1"/>
                <w:sz w:val="22"/>
              </w:rPr>
              <w:t>women</w:t>
            </w:r>
            <w:r w:rsidR="00150AAD" w:rsidRPr="00631B8A">
              <w:rPr>
                <w:rFonts w:asciiTheme="majorHAnsi" w:hAnsiTheme="majorHAnsi"/>
                <w:color w:val="4F81BD" w:themeColor="accent1"/>
                <w:sz w:val="22"/>
              </w:rPr>
              <w:t xml:space="preserve"> confidence to </w:t>
            </w:r>
            <w:r w:rsidR="000A7646">
              <w:rPr>
                <w:rFonts w:asciiTheme="majorHAnsi" w:hAnsiTheme="majorHAnsi"/>
                <w:color w:val="4F81BD" w:themeColor="accent1"/>
                <w:sz w:val="22"/>
              </w:rPr>
              <w:t>raise</w:t>
            </w:r>
            <w:r w:rsidR="0015105E">
              <w:rPr>
                <w:rFonts w:asciiTheme="majorHAnsi" w:hAnsiTheme="majorHAnsi"/>
                <w:color w:val="4F81BD" w:themeColor="accent1"/>
                <w:sz w:val="22"/>
              </w:rPr>
              <w:t xml:space="preserve"> </w:t>
            </w:r>
            <w:r w:rsidR="008916EB" w:rsidRPr="00631B8A">
              <w:rPr>
                <w:rFonts w:asciiTheme="majorHAnsi" w:hAnsiTheme="majorHAnsi"/>
                <w:color w:val="4F81BD" w:themeColor="accent1"/>
                <w:sz w:val="22"/>
              </w:rPr>
              <w:t>their voices</w:t>
            </w:r>
            <w:r w:rsidR="008916EB">
              <w:rPr>
                <w:rFonts w:asciiTheme="majorHAnsi" w:hAnsiTheme="majorHAnsi"/>
                <w:color w:val="4F81BD" w:themeColor="accent1"/>
                <w:sz w:val="22"/>
              </w:rPr>
              <w:t xml:space="preserve"> and discuss</w:t>
            </w:r>
            <w:r w:rsidR="0015105E">
              <w:rPr>
                <w:rFonts w:asciiTheme="majorHAnsi" w:hAnsiTheme="majorHAnsi"/>
                <w:color w:val="4F81BD" w:themeColor="accent1"/>
                <w:sz w:val="22"/>
              </w:rPr>
              <w:t xml:space="preserve"> difficult</w:t>
            </w:r>
            <w:r w:rsidR="00150AAD" w:rsidRPr="00631B8A">
              <w:rPr>
                <w:rFonts w:asciiTheme="majorHAnsi" w:hAnsiTheme="majorHAnsi"/>
                <w:color w:val="4F81BD" w:themeColor="accent1"/>
                <w:sz w:val="22"/>
              </w:rPr>
              <w:t xml:space="preserve"> topics</w:t>
            </w:r>
            <w:r w:rsidR="0070071B" w:rsidRPr="00631B8A">
              <w:rPr>
                <w:rFonts w:asciiTheme="majorHAnsi" w:hAnsiTheme="majorHAnsi"/>
                <w:color w:val="4F81BD" w:themeColor="accent1"/>
                <w:sz w:val="22"/>
              </w:rPr>
              <w:t xml:space="preserve"> </w:t>
            </w:r>
            <w:r w:rsidR="006F1379" w:rsidRPr="00631B8A">
              <w:rPr>
                <w:rFonts w:asciiTheme="majorHAnsi" w:hAnsiTheme="majorHAnsi"/>
                <w:color w:val="4F81BD" w:themeColor="accent1"/>
                <w:sz w:val="22"/>
              </w:rPr>
              <w:t>such as gender-based violence</w:t>
            </w:r>
            <w:r w:rsidR="00FB3CF7">
              <w:rPr>
                <w:rFonts w:asciiTheme="majorHAnsi" w:hAnsiTheme="majorHAnsi"/>
                <w:color w:val="4F81BD" w:themeColor="accent1"/>
                <w:sz w:val="22"/>
              </w:rPr>
              <w:t>.</w:t>
            </w:r>
          </w:p>
          <w:p w14:paraId="749469C8" w14:textId="62C48685" w:rsidR="00841963" w:rsidRPr="00A47F30" w:rsidRDefault="0039353D" w:rsidP="00FD1C0A">
            <w:pPr>
              <w:rPr>
                <w:rFonts w:asciiTheme="majorHAnsi" w:hAnsiTheme="majorHAnsi"/>
                <w:color w:val="4F81BD" w:themeColor="accent1"/>
                <w:sz w:val="22"/>
              </w:rPr>
            </w:pPr>
            <w:r w:rsidRPr="00F00C94">
              <w:rPr>
                <w:rFonts w:asciiTheme="majorHAnsi" w:hAnsiTheme="majorHAnsi"/>
                <w:b/>
                <w:bCs/>
                <w:color w:val="4F81BD" w:themeColor="accent1"/>
                <w:sz w:val="22"/>
              </w:rPr>
              <w:t>Engagement of local</w:t>
            </w:r>
            <w:r w:rsidR="00D30F60" w:rsidRPr="00F00C94">
              <w:rPr>
                <w:rFonts w:asciiTheme="majorHAnsi" w:hAnsiTheme="majorHAnsi"/>
                <w:b/>
                <w:bCs/>
                <w:color w:val="4F81BD" w:themeColor="accent1"/>
                <w:sz w:val="22"/>
              </w:rPr>
              <w:t xml:space="preserve"> stakeholders:</w:t>
            </w:r>
            <w:r w:rsidR="00D30F60">
              <w:rPr>
                <w:rFonts w:asciiTheme="majorHAnsi" w:hAnsiTheme="majorHAnsi"/>
                <w:color w:val="4F81BD" w:themeColor="accent1"/>
                <w:sz w:val="22"/>
              </w:rPr>
              <w:t xml:space="preserve"> </w:t>
            </w:r>
            <w:r w:rsidR="000A7E75">
              <w:rPr>
                <w:rFonts w:asciiTheme="majorHAnsi" w:hAnsiTheme="majorHAnsi"/>
                <w:color w:val="4F81BD" w:themeColor="accent1"/>
                <w:sz w:val="22"/>
              </w:rPr>
              <w:t>Prior to the training and dialogue event</w:t>
            </w:r>
            <w:r w:rsidR="005F2919">
              <w:rPr>
                <w:rFonts w:asciiTheme="majorHAnsi" w:hAnsiTheme="majorHAnsi"/>
                <w:color w:val="4F81BD" w:themeColor="accent1"/>
                <w:sz w:val="22"/>
              </w:rPr>
              <w:t>s</w:t>
            </w:r>
            <w:r w:rsidR="000A7E75">
              <w:rPr>
                <w:rFonts w:asciiTheme="majorHAnsi" w:hAnsiTheme="majorHAnsi"/>
                <w:color w:val="4F81BD" w:themeColor="accent1"/>
                <w:sz w:val="22"/>
              </w:rPr>
              <w:t>, the training team and local trainers</w:t>
            </w:r>
            <w:r w:rsidR="00F55F6F">
              <w:rPr>
                <w:rFonts w:asciiTheme="majorHAnsi" w:hAnsiTheme="majorHAnsi"/>
                <w:color w:val="4F81BD" w:themeColor="accent1"/>
                <w:sz w:val="22"/>
              </w:rPr>
              <w:t xml:space="preserve"> engage through one-</w:t>
            </w:r>
            <w:r w:rsidR="004F1F93">
              <w:rPr>
                <w:rFonts w:asciiTheme="majorHAnsi" w:hAnsiTheme="majorHAnsi"/>
                <w:color w:val="4F81BD" w:themeColor="accent1"/>
                <w:sz w:val="22"/>
              </w:rPr>
              <w:t>to</w:t>
            </w:r>
            <w:r w:rsidR="00F55F6F">
              <w:rPr>
                <w:rFonts w:asciiTheme="majorHAnsi" w:hAnsiTheme="majorHAnsi"/>
                <w:color w:val="4F81BD" w:themeColor="accent1"/>
                <w:sz w:val="22"/>
              </w:rPr>
              <w:t>-one meeting</w:t>
            </w:r>
            <w:r w:rsidR="004F1F93">
              <w:rPr>
                <w:rFonts w:asciiTheme="majorHAnsi" w:hAnsiTheme="majorHAnsi"/>
                <w:color w:val="4F81BD" w:themeColor="accent1"/>
                <w:sz w:val="22"/>
              </w:rPr>
              <w:t>s with</w:t>
            </w:r>
            <w:r w:rsidR="004B250D">
              <w:rPr>
                <w:rFonts w:asciiTheme="majorHAnsi" w:hAnsiTheme="majorHAnsi"/>
                <w:color w:val="4F81BD" w:themeColor="accent1"/>
                <w:sz w:val="22"/>
              </w:rPr>
              <w:t xml:space="preserve"> </w:t>
            </w:r>
            <w:r w:rsidR="0087038D">
              <w:rPr>
                <w:rFonts w:asciiTheme="majorHAnsi" w:hAnsiTheme="majorHAnsi"/>
                <w:color w:val="4F81BD" w:themeColor="accent1"/>
                <w:sz w:val="22"/>
              </w:rPr>
              <w:t>representative</w:t>
            </w:r>
            <w:r w:rsidR="002F1BC2">
              <w:rPr>
                <w:rFonts w:asciiTheme="majorHAnsi" w:hAnsiTheme="majorHAnsi"/>
                <w:color w:val="4F81BD" w:themeColor="accent1"/>
                <w:sz w:val="22"/>
              </w:rPr>
              <w:t>s</w:t>
            </w:r>
            <w:r w:rsidR="0087038D">
              <w:rPr>
                <w:rFonts w:asciiTheme="majorHAnsi" w:hAnsiTheme="majorHAnsi"/>
                <w:color w:val="4F81BD" w:themeColor="accent1"/>
                <w:sz w:val="22"/>
              </w:rPr>
              <w:t xml:space="preserve"> of the l</w:t>
            </w:r>
            <w:r w:rsidR="004B250D" w:rsidRPr="004B250D">
              <w:rPr>
                <w:rFonts w:asciiTheme="majorHAnsi" w:hAnsiTheme="majorHAnsi"/>
                <w:color w:val="4F81BD" w:themeColor="accent1"/>
                <w:sz w:val="22"/>
              </w:rPr>
              <w:t>ocal</w:t>
            </w:r>
            <w:r w:rsidR="002F1BC2">
              <w:rPr>
                <w:rFonts w:asciiTheme="majorHAnsi" w:hAnsiTheme="majorHAnsi"/>
                <w:color w:val="4F81BD" w:themeColor="accent1"/>
                <w:sz w:val="22"/>
              </w:rPr>
              <w:t xml:space="preserve"> authorities (</w:t>
            </w:r>
            <w:r w:rsidR="00072092">
              <w:rPr>
                <w:rFonts w:asciiTheme="majorHAnsi" w:hAnsiTheme="majorHAnsi"/>
                <w:color w:val="4F81BD" w:themeColor="accent1"/>
                <w:sz w:val="22"/>
              </w:rPr>
              <w:t>district directors</w:t>
            </w:r>
            <w:r w:rsidR="004B250D" w:rsidRPr="004B250D">
              <w:rPr>
                <w:rFonts w:asciiTheme="majorHAnsi" w:hAnsiTheme="majorHAnsi"/>
                <w:color w:val="4F81BD" w:themeColor="accent1"/>
                <w:sz w:val="22"/>
              </w:rPr>
              <w:t>, chairman of district councils, paramount chiefs, traditional and religious leaders</w:t>
            </w:r>
            <w:r w:rsidR="00072092">
              <w:rPr>
                <w:rFonts w:asciiTheme="majorHAnsi" w:hAnsiTheme="majorHAnsi"/>
                <w:color w:val="4F81BD" w:themeColor="accent1"/>
                <w:sz w:val="22"/>
              </w:rPr>
              <w:t>)</w:t>
            </w:r>
            <w:r w:rsidR="004B250D" w:rsidRPr="004B250D">
              <w:rPr>
                <w:rFonts w:asciiTheme="majorHAnsi" w:hAnsiTheme="majorHAnsi"/>
                <w:color w:val="4F81BD" w:themeColor="accent1"/>
                <w:sz w:val="22"/>
              </w:rPr>
              <w:t>, CSOs and private sector</w:t>
            </w:r>
            <w:r w:rsidR="00A9365D">
              <w:rPr>
                <w:rFonts w:asciiTheme="majorHAnsi" w:hAnsiTheme="majorHAnsi"/>
                <w:color w:val="4F81BD" w:themeColor="accent1"/>
                <w:sz w:val="22"/>
              </w:rPr>
              <w:t xml:space="preserve">; </w:t>
            </w:r>
            <w:proofErr w:type="gramStart"/>
            <w:r w:rsidR="00A9365D">
              <w:rPr>
                <w:rFonts w:asciiTheme="majorHAnsi" w:hAnsiTheme="majorHAnsi"/>
                <w:color w:val="4F81BD" w:themeColor="accent1"/>
                <w:sz w:val="22"/>
              </w:rPr>
              <w:t>in order to</w:t>
            </w:r>
            <w:proofErr w:type="gramEnd"/>
            <w:r w:rsidR="00A9365D">
              <w:rPr>
                <w:rFonts w:asciiTheme="majorHAnsi" w:hAnsiTheme="majorHAnsi"/>
                <w:color w:val="4F81BD" w:themeColor="accent1"/>
                <w:sz w:val="22"/>
              </w:rPr>
              <w:t xml:space="preserve"> provide context and</w:t>
            </w:r>
            <w:r w:rsidR="00F00C94">
              <w:rPr>
                <w:rFonts w:asciiTheme="majorHAnsi" w:hAnsiTheme="majorHAnsi"/>
                <w:color w:val="4F81BD" w:themeColor="accent1"/>
                <w:sz w:val="22"/>
              </w:rPr>
              <w:t xml:space="preserve"> explain their crucial role as potential actors of change</w:t>
            </w:r>
            <w:r w:rsidR="00FD1C0A">
              <w:rPr>
                <w:rFonts w:asciiTheme="majorHAnsi" w:hAnsiTheme="majorHAnsi"/>
                <w:color w:val="4F81BD" w:themeColor="accent1"/>
                <w:sz w:val="22"/>
              </w:rPr>
              <w:t>. This prior engagement ensure</w:t>
            </w:r>
            <w:r w:rsidR="002B3031">
              <w:rPr>
                <w:rFonts w:asciiTheme="majorHAnsi" w:hAnsiTheme="majorHAnsi"/>
                <w:color w:val="4F81BD" w:themeColor="accent1"/>
                <w:sz w:val="22"/>
              </w:rPr>
              <w:t>s</w:t>
            </w:r>
            <w:r w:rsidR="00FD1C0A">
              <w:rPr>
                <w:rFonts w:asciiTheme="majorHAnsi" w:hAnsiTheme="majorHAnsi"/>
                <w:color w:val="4F81BD" w:themeColor="accent1"/>
                <w:sz w:val="22"/>
              </w:rPr>
              <w:t xml:space="preserve"> their meaningful participation during the dialogue event with rural women.</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045D04">
            <w:pPr>
              <w:pStyle w:val="ListParagraph"/>
              <w:numPr>
                <w:ilvl w:val="0"/>
                <w:numId w:val="3"/>
              </w:numPr>
              <w:shd w:val="clear" w:color="auto" w:fill="FFFFFF"/>
              <w:spacing w:before="60" w:after="60"/>
              <w:jc w:val="left"/>
              <w:rPr>
                <w:rFonts w:asciiTheme="majorHAnsi" w:hAnsiTheme="majorHAnsi"/>
                <w:sz w:val="22"/>
              </w:rPr>
            </w:pPr>
            <w:r w:rsidRPr="001F70F7">
              <w:rPr>
                <w:rFonts w:asciiTheme="majorHAnsi" w:hAnsiTheme="majorHAnsi"/>
                <w:sz w:val="22"/>
              </w:rPr>
              <w:t>By</w:t>
            </w:r>
            <w:r w:rsidRPr="00A32CD9">
              <w:rPr>
                <w:rFonts w:asciiTheme="majorHAnsi" w:hAnsiTheme="majorHAnsi"/>
                <w:sz w:val="22"/>
              </w:rPr>
              <w:t xml:space="preserve">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4389D6DD" w14:textId="5897CC64" w:rsidR="00663985" w:rsidRDefault="00CD4301" w:rsidP="001845BC">
            <w:pPr>
              <w:pStyle w:val="ListParagraph"/>
              <w:numPr>
                <w:ilvl w:val="0"/>
                <w:numId w:val="0"/>
              </w:numPr>
              <w:shd w:val="clear" w:color="auto" w:fill="FFFFFF"/>
              <w:spacing w:before="60" w:after="60"/>
              <w:ind w:left="720"/>
              <w:jc w:val="left"/>
              <w:rPr>
                <w:rFonts w:asciiTheme="majorHAnsi" w:hAnsiTheme="majorHAnsi"/>
                <w:sz w:val="22"/>
              </w:rPr>
            </w:pP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17CF09E4" w14:textId="41183436" w:rsidR="00216B9B" w:rsidRPr="000D2B24" w:rsidRDefault="000B73FE" w:rsidP="00CD1C2C">
            <w:pPr>
              <w:shd w:val="clear" w:color="auto" w:fill="FFFFFF"/>
              <w:spacing w:before="60" w:after="60"/>
              <w:jc w:val="left"/>
              <w:rPr>
                <w:rFonts w:asciiTheme="majorHAnsi" w:hAnsiTheme="majorHAnsi"/>
                <w:b/>
                <w:bCs/>
                <w:color w:val="4F81BD" w:themeColor="accent1"/>
                <w:sz w:val="22"/>
              </w:rPr>
            </w:pPr>
            <w:r>
              <w:rPr>
                <w:rFonts w:asciiTheme="majorHAnsi" w:hAnsiTheme="majorHAnsi"/>
                <w:b/>
                <w:bCs/>
                <w:color w:val="4F81BD" w:themeColor="accent1"/>
                <w:sz w:val="22"/>
              </w:rPr>
              <w:t>Significant</w:t>
            </w:r>
            <w:r w:rsidR="00514FA1" w:rsidRPr="000D2B24">
              <w:rPr>
                <w:rFonts w:asciiTheme="majorHAnsi" w:hAnsiTheme="majorHAnsi"/>
                <w:b/>
                <w:bCs/>
                <w:color w:val="4F81BD" w:themeColor="accent1"/>
                <w:sz w:val="22"/>
              </w:rPr>
              <w:t xml:space="preserve"> </w:t>
            </w:r>
            <w:r w:rsidR="005A298D" w:rsidRPr="000D2B24">
              <w:rPr>
                <w:rFonts w:asciiTheme="majorHAnsi" w:hAnsiTheme="majorHAnsi"/>
                <w:b/>
                <w:bCs/>
                <w:color w:val="4F81BD" w:themeColor="accent1"/>
                <w:sz w:val="22"/>
              </w:rPr>
              <w:t>coverage</w:t>
            </w:r>
            <w:r w:rsidR="001B67C3" w:rsidRPr="000D2B24">
              <w:rPr>
                <w:rFonts w:asciiTheme="majorHAnsi" w:hAnsiTheme="majorHAnsi"/>
                <w:b/>
                <w:bCs/>
                <w:color w:val="4F81BD" w:themeColor="accent1"/>
                <w:sz w:val="22"/>
              </w:rPr>
              <w:t>:</w:t>
            </w:r>
          </w:p>
          <w:p w14:paraId="2D57991F" w14:textId="4F9535FF" w:rsidR="001534D0" w:rsidRDefault="000B73FE" w:rsidP="00045D04">
            <w:pPr>
              <w:pStyle w:val="ListParagraph"/>
              <w:numPr>
                <w:ilvl w:val="0"/>
                <w:numId w:val="5"/>
              </w:numPr>
              <w:shd w:val="clear" w:color="auto" w:fill="FFFFFF"/>
              <w:spacing w:before="60" w:after="60"/>
              <w:jc w:val="left"/>
              <w:rPr>
                <w:rFonts w:asciiTheme="majorHAnsi" w:hAnsiTheme="majorHAnsi"/>
                <w:color w:val="4F81BD" w:themeColor="accent1"/>
                <w:sz w:val="22"/>
              </w:rPr>
            </w:pPr>
            <w:r>
              <w:rPr>
                <w:rFonts w:asciiTheme="majorHAnsi" w:hAnsiTheme="majorHAnsi"/>
                <w:color w:val="4F81BD" w:themeColor="accent1"/>
                <w:sz w:val="22"/>
              </w:rPr>
              <w:t>Three</w:t>
            </w:r>
            <w:r w:rsidR="00671E03" w:rsidRPr="001534D0">
              <w:rPr>
                <w:rFonts w:asciiTheme="majorHAnsi" w:hAnsiTheme="majorHAnsi"/>
                <w:color w:val="4F81BD" w:themeColor="accent1"/>
                <w:sz w:val="22"/>
              </w:rPr>
              <w:t xml:space="preserve"> national </w:t>
            </w:r>
            <w:r w:rsidR="00216B9B" w:rsidRPr="001534D0">
              <w:rPr>
                <w:rFonts w:asciiTheme="majorHAnsi" w:hAnsiTheme="majorHAnsi"/>
                <w:color w:val="4F81BD" w:themeColor="accent1"/>
                <w:sz w:val="22"/>
              </w:rPr>
              <w:t>T</w:t>
            </w:r>
            <w:r w:rsidR="00671E03" w:rsidRPr="001534D0">
              <w:rPr>
                <w:rFonts w:asciiTheme="majorHAnsi" w:hAnsiTheme="majorHAnsi"/>
                <w:color w:val="4F81BD" w:themeColor="accent1"/>
                <w:sz w:val="22"/>
              </w:rPr>
              <w:t xml:space="preserve">raining of </w:t>
            </w:r>
            <w:r w:rsidR="00216B9B" w:rsidRPr="001534D0">
              <w:rPr>
                <w:rFonts w:asciiTheme="majorHAnsi" w:hAnsiTheme="majorHAnsi"/>
                <w:color w:val="4F81BD" w:themeColor="accent1"/>
                <w:sz w:val="22"/>
              </w:rPr>
              <w:t>T</w:t>
            </w:r>
            <w:r w:rsidR="00671E03" w:rsidRPr="001534D0">
              <w:rPr>
                <w:rFonts w:asciiTheme="majorHAnsi" w:hAnsiTheme="majorHAnsi"/>
                <w:color w:val="4F81BD" w:themeColor="accent1"/>
                <w:sz w:val="22"/>
              </w:rPr>
              <w:t xml:space="preserve">rainers </w:t>
            </w:r>
            <w:r w:rsidR="00B9081E">
              <w:rPr>
                <w:rFonts w:asciiTheme="majorHAnsi" w:hAnsiTheme="majorHAnsi"/>
                <w:color w:val="4F81BD" w:themeColor="accent1"/>
                <w:sz w:val="22"/>
              </w:rPr>
              <w:t xml:space="preserve">events </w:t>
            </w:r>
            <w:r w:rsidR="001C57FC" w:rsidRPr="001534D0">
              <w:rPr>
                <w:rFonts w:asciiTheme="majorHAnsi" w:hAnsiTheme="majorHAnsi"/>
                <w:color w:val="4F81BD" w:themeColor="accent1"/>
                <w:sz w:val="22"/>
              </w:rPr>
              <w:t>creat</w:t>
            </w:r>
            <w:r w:rsidR="00B9081E">
              <w:rPr>
                <w:rFonts w:asciiTheme="majorHAnsi" w:hAnsiTheme="majorHAnsi"/>
                <w:color w:val="4F81BD" w:themeColor="accent1"/>
                <w:sz w:val="22"/>
              </w:rPr>
              <w:t>ed</w:t>
            </w:r>
            <w:r w:rsidR="001C57FC" w:rsidRPr="001534D0">
              <w:rPr>
                <w:rFonts w:asciiTheme="majorHAnsi" w:hAnsiTheme="majorHAnsi"/>
                <w:color w:val="4F81BD" w:themeColor="accent1"/>
                <w:sz w:val="22"/>
              </w:rPr>
              <w:t xml:space="preserve"> a pool of 71 skilled district trainers equipped with the RAI training methodology</w:t>
            </w:r>
          </w:p>
          <w:p w14:paraId="45520257" w14:textId="248115C4" w:rsidR="00597991" w:rsidRPr="00645BD7" w:rsidRDefault="00E75169" w:rsidP="00045D04">
            <w:pPr>
              <w:pStyle w:val="ListParagraph"/>
              <w:numPr>
                <w:ilvl w:val="0"/>
                <w:numId w:val="5"/>
              </w:numPr>
              <w:shd w:val="clear" w:color="auto" w:fill="FFFFFF"/>
              <w:spacing w:before="60" w:after="60"/>
              <w:jc w:val="left"/>
              <w:rPr>
                <w:rFonts w:asciiTheme="majorHAnsi" w:hAnsiTheme="majorHAnsi"/>
                <w:color w:val="4F81BD" w:themeColor="accent1"/>
                <w:sz w:val="22"/>
              </w:rPr>
            </w:pPr>
            <w:r>
              <w:rPr>
                <w:rFonts w:asciiTheme="majorHAnsi" w:hAnsiTheme="majorHAnsi"/>
                <w:color w:val="4F81BD" w:themeColor="accent1"/>
                <w:sz w:val="22"/>
              </w:rPr>
              <w:t>T</w:t>
            </w:r>
            <w:r w:rsidR="001534D0" w:rsidRPr="001534D0">
              <w:rPr>
                <w:rFonts w:asciiTheme="majorHAnsi" w:hAnsiTheme="majorHAnsi"/>
                <w:color w:val="4F81BD" w:themeColor="accent1"/>
                <w:sz w:val="22"/>
              </w:rPr>
              <w:t>raining and dialogue events</w:t>
            </w:r>
            <w:r w:rsidR="00B266EB" w:rsidRPr="001534D0">
              <w:rPr>
                <w:rFonts w:asciiTheme="majorHAnsi" w:hAnsiTheme="majorHAnsi"/>
                <w:color w:val="4F81BD" w:themeColor="accent1"/>
                <w:sz w:val="22"/>
              </w:rPr>
              <w:t xml:space="preserve"> </w:t>
            </w:r>
            <w:r w:rsidR="00801D83">
              <w:rPr>
                <w:rFonts w:asciiTheme="majorHAnsi" w:hAnsiTheme="majorHAnsi"/>
                <w:color w:val="4F81BD" w:themeColor="accent1"/>
                <w:sz w:val="22"/>
              </w:rPr>
              <w:t>organized in 14 districts</w:t>
            </w:r>
            <w:r w:rsidR="00B9081E">
              <w:rPr>
                <w:rFonts w:asciiTheme="majorHAnsi" w:hAnsiTheme="majorHAnsi"/>
                <w:color w:val="4F81BD" w:themeColor="accent1"/>
                <w:sz w:val="22"/>
              </w:rPr>
              <w:t>,</w:t>
            </w:r>
            <w:r w:rsidR="00801D83">
              <w:rPr>
                <w:rFonts w:asciiTheme="majorHAnsi" w:hAnsiTheme="majorHAnsi"/>
                <w:color w:val="4F81BD" w:themeColor="accent1"/>
                <w:sz w:val="22"/>
              </w:rPr>
              <w:t xml:space="preserve"> </w:t>
            </w:r>
            <w:r w:rsidR="00645BD7">
              <w:rPr>
                <w:rFonts w:asciiTheme="majorHAnsi" w:hAnsiTheme="majorHAnsi"/>
                <w:color w:val="4F81BD" w:themeColor="accent1"/>
                <w:sz w:val="22"/>
              </w:rPr>
              <w:t xml:space="preserve">benefitting </w:t>
            </w:r>
            <w:r w:rsidR="00925AC5" w:rsidRPr="00645BD7">
              <w:rPr>
                <w:rFonts w:asciiTheme="majorHAnsi" w:hAnsiTheme="majorHAnsi"/>
                <w:color w:val="4F81BD" w:themeColor="accent1"/>
                <w:sz w:val="22"/>
              </w:rPr>
              <w:t xml:space="preserve">438 </w:t>
            </w:r>
            <w:r w:rsidR="00D20BCC" w:rsidRPr="00645BD7">
              <w:rPr>
                <w:rFonts w:asciiTheme="majorHAnsi" w:hAnsiTheme="majorHAnsi"/>
                <w:color w:val="4F81BD" w:themeColor="accent1"/>
                <w:sz w:val="22"/>
              </w:rPr>
              <w:t xml:space="preserve">rural women </w:t>
            </w:r>
            <w:r w:rsidR="00645BD7">
              <w:rPr>
                <w:rFonts w:asciiTheme="majorHAnsi" w:hAnsiTheme="majorHAnsi"/>
                <w:color w:val="4F81BD" w:themeColor="accent1"/>
                <w:sz w:val="22"/>
              </w:rPr>
              <w:t>and</w:t>
            </w:r>
            <w:r w:rsidR="009B0C92" w:rsidRPr="00645BD7">
              <w:rPr>
                <w:rFonts w:asciiTheme="majorHAnsi" w:hAnsiTheme="majorHAnsi"/>
                <w:color w:val="4F81BD" w:themeColor="accent1"/>
                <w:sz w:val="22"/>
              </w:rPr>
              <w:t xml:space="preserve"> </w:t>
            </w:r>
            <w:r w:rsidR="00CA240C" w:rsidRPr="00645BD7">
              <w:rPr>
                <w:rFonts w:asciiTheme="majorHAnsi" w:hAnsiTheme="majorHAnsi"/>
                <w:color w:val="4F81BD" w:themeColor="accent1"/>
                <w:sz w:val="22"/>
              </w:rPr>
              <w:t>210</w:t>
            </w:r>
            <w:r w:rsidR="00485D1C" w:rsidRPr="00645BD7">
              <w:rPr>
                <w:rFonts w:asciiTheme="majorHAnsi" w:hAnsiTheme="majorHAnsi"/>
                <w:color w:val="4F81BD" w:themeColor="accent1"/>
                <w:sz w:val="22"/>
              </w:rPr>
              <w:t xml:space="preserve"> </w:t>
            </w:r>
            <w:r w:rsidR="009B0C92" w:rsidRPr="00645BD7">
              <w:rPr>
                <w:rFonts w:asciiTheme="majorHAnsi" w:hAnsiTheme="majorHAnsi"/>
                <w:color w:val="4F81BD" w:themeColor="accent1"/>
                <w:sz w:val="22"/>
              </w:rPr>
              <w:t>l</w:t>
            </w:r>
            <w:r w:rsidR="004A6540" w:rsidRPr="00645BD7">
              <w:rPr>
                <w:rFonts w:asciiTheme="majorHAnsi" w:hAnsiTheme="majorHAnsi"/>
                <w:color w:val="4F81BD" w:themeColor="accent1"/>
                <w:sz w:val="22"/>
              </w:rPr>
              <w:t>ocal stakeholders</w:t>
            </w:r>
            <w:r w:rsidR="000F64C4">
              <w:rPr>
                <w:rFonts w:asciiTheme="majorHAnsi" w:hAnsiTheme="majorHAnsi"/>
                <w:color w:val="4F81BD" w:themeColor="accent1"/>
                <w:sz w:val="22"/>
              </w:rPr>
              <w:t xml:space="preserve"> from </w:t>
            </w:r>
            <w:r w:rsidR="00EA29E5">
              <w:rPr>
                <w:rFonts w:asciiTheme="majorHAnsi" w:hAnsiTheme="majorHAnsi"/>
                <w:color w:val="4F81BD" w:themeColor="accent1"/>
                <w:sz w:val="22"/>
              </w:rPr>
              <w:t xml:space="preserve">approx. </w:t>
            </w:r>
            <w:r w:rsidR="00EA29E5" w:rsidRPr="00645BD7">
              <w:rPr>
                <w:rFonts w:asciiTheme="majorHAnsi" w:hAnsiTheme="majorHAnsi"/>
                <w:color w:val="4F81BD" w:themeColor="accent1"/>
                <w:sz w:val="22"/>
              </w:rPr>
              <w:t>257 communities</w:t>
            </w:r>
            <w:r w:rsidR="00EA29E5">
              <w:rPr>
                <w:rFonts w:asciiTheme="majorHAnsi" w:hAnsiTheme="majorHAnsi"/>
                <w:color w:val="4F81BD" w:themeColor="accent1"/>
                <w:sz w:val="22"/>
              </w:rPr>
              <w:t>.</w:t>
            </w:r>
          </w:p>
          <w:p w14:paraId="2C7D6C6C" w14:textId="38E26931" w:rsidR="00147385" w:rsidRPr="00147385" w:rsidRDefault="008D7867" w:rsidP="0044105B">
            <w:pPr>
              <w:shd w:val="clear" w:color="auto" w:fill="FFFFFF"/>
              <w:spacing w:before="60" w:after="60"/>
              <w:jc w:val="left"/>
              <w:rPr>
                <w:rFonts w:asciiTheme="majorHAnsi" w:hAnsiTheme="majorHAnsi"/>
                <w:color w:val="4F81BD" w:themeColor="accent1"/>
                <w:sz w:val="22"/>
                <w:lang w:val="en-GB"/>
              </w:rPr>
            </w:pPr>
            <w:r w:rsidRPr="000D2B24">
              <w:rPr>
                <w:rFonts w:asciiTheme="majorHAnsi" w:hAnsiTheme="majorHAnsi"/>
                <w:b/>
                <w:bCs/>
                <w:color w:val="4F81BD" w:themeColor="accent1"/>
                <w:sz w:val="22"/>
              </w:rPr>
              <w:t>High level buy-in:</w:t>
            </w:r>
            <w:r>
              <w:rPr>
                <w:rFonts w:asciiTheme="majorHAnsi" w:hAnsiTheme="majorHAnsi"/>
                <w:color w:val="4F81BD" w:themeColor="accent1"/>
                <w:sz w:val="22"/>
              </w:rPr>
              <w:t xml:space="preserve"> </w:t>
            </w:r>
            <w:r w:rsidR="003C24A0" w:rsidRPr="003C24A0">
              <w:rPr>
                <w:rFonts w:asciiTheme="majorHAnsi" w:hAnsiTheme="majorHAnsi"/>
                <w:color w:val="4F81BD" w:themeColor="accent1"/>
                <w:sz w:val="22"/>
                <w:lang w:val="en-GB"/>
              </w:rPr>
              <w:t xml:space="preserve">The program gained strong support, with the participation of the Minister of Gender and the Deputy Minister of Agriculture at national events, highlighting the program's relevance and </w:t>
            </w:r>
            <w:r w:rsidR="000673EC">
              <w:rPr>
                <w:rFonts w:asciiTheme="majorHAnsi" w:hAnsiTheme="majorHAnsi"/>
                <w:color w:val="4F81BD" w:themeColor="accent1"/>
                <w:sz w:val="22"/>
                <w:lang w:val="en-GB"/>
              </w:rPr>
              <w:t>alignment with national strategy</w:t>
            </w:r>
            <w:r w:rsidR="001F70F7">
              <w:rPr>
                <w:rFonts w:asciiTheme="majorHAnsi" w:hAnsiTheme="majorHAnsi"/>
                <w:color w:val="4F81BD" w:themeColor="accent1"/>
                <w:sz w:val="22"/>
                <w:lang w:val="en-GB"/>
              </w:rPr>
              <w:t xml:space="preserve"> “Feed Salone”.</w:t>
            </w:r>
          </w:p>
          <w:p w14:paraId="69D09180" w14:textId="3125F05A" w:rsidR="000746CA" w:rsidRDefault="00A24482" w:rsidP="008234DB">
            <w:pPr>
              <w:shd w:val="clear" w:color="auto" w:fill="FFFFFF"/>
              <w:spacing w:before="60" w:after="60"/>
              <w:jc w:val="left"/>
              <w:rPr>
                <w:rFonts w:asciiTheme="majorHAnsi" w:hAnsiTheme="majorHAnsi"/>
                <w:color w:val="4F81BD" w:themeColor="accent1"/>
                <w:sz w:val="22"/>
              </w:rPr>
            </w:pPr>
            <w:r w:rsidRPr="005D2F8B">
              <w:rPr>
                <w:rFonts w:asciiTheme="majorHAnsi" w:hAnsiTheme="majorHAnsi"/>
                <w:b/>
                <w:bCs/>
                <w:color w:val="4F81BD" w:themeColor="accent1"/>
                <w:sz w:val="22"/>
                <w:lang w:val="en-GB"/>
              </w:rPr>
              <w:t>Gain of new</w:t>
            </w:r>
            <w:r w:rsidR="00001989" w:rsidRPr="005D2F8B">
              <w:rPr>
                <w:rFonts w:asciiTheme="majorHAnsi" w:hAnsiTheme="majorHAnsi"/>
                <w:b/>
                <w:bCs/>
                <w:color w:val="4F81BD" w:themeColor="accent1"/>
                <w:sz w:val="22"/>
                <w:lang w:val="en-GB"/>
              </w:rPr>
              <w:t xml:space="preserve"> knowledge and skills:</w:t>
            </w:r>
            <w:r w:rsidR="00001989">
              <w:rPr>
                <w:rFonts w:asciiTheme="majorHAnsi" w:hAnsiTheme="majorHAnsi"/>
                <w:color w:val="4F81BD" w:themeColor="accent1"/>
                <w:sz w:val="22"/>
                <w:lang w:val="en-GB"/>
              </w:rPr>
              <w:t xml:space="preserve"> </w:t>
            </w:r>
            <w:r>
              <w:rPr>
                <w:rFonts w:asciiTheme="majorHAnsi" w:hAnsiTheme="majorHAnsi"/>
                <w:color w:val="4F81BD" w:themeColor="accent1"/>
                <w:sz w:val="22"/>
                <w:lang w:val="en-GB"/>
              </w:rPr>
              <w:t>W</w:t>
            </w:r>
            <w:r w:rsidR="00001989">
              <w:rPr>
                <w:rFonts w:asciiTheme="majorHAnsi" w:hAnsiTheme="majorHAnsi"/>
                <w:color w:val="4F81BD" w:themeColor="accent1"/>
                <w:sz w:val="22"/>
                <w:lang w:val="en-GB"/>
              </w:rPr>
              <w:t>omen increased their knowledge on responsible agricultural investments, the new land rights laws and gender policies, the potential actors of change</w:t>
            </w:r>
            <w:r w:rsidR="0079084A">
              <w:rPr>
                <w:rFonts w:asciiTheme="majorHAnsi" w:hAnsiTheme="majorHAnsi"/>
                <w:color w:val="4F81BD" w:themeColor="accent1"/>
                <w:sz w:val="22"/>
                <w:lang w:val="en-GB"/>
              </w:rPr>
              <w:t>. They</w:t>
            </w:r>
            <w:r w:rsidR="000746CA">
              <w:rPr>
                <w:rFonts w:asciiTheme="majorHAnsi" w:hAnsiTheme="majorHAnsi"/>
                <w:color w:val="4F81BD" w:themeColor="accent1"/>
                <w:sz w:val="22"/>
              </w:rPr>
              <w:t xml:space="preserve"> </w:t>
            </w:r>
            <w:r w:rsidR="00266E3F">
              <w:rPr>
                <w:rFonts w:asciiTheme="majorHAnsi" w:hAnsiTheme="majorHAnsi"/>
                <w:color w:val="4F81BD" w:themeColor="accent1"/>
                <w:sz w:val="22"/>
              </w:rPr>
              <w:t xml:space="preserve">also </w:t>
            </w:r>
            <w:r w:rsidR="004B0739">
              <w:rPr>
                <w:rFonts w:asciiTheme="majorHAnsi" w:hAnsiTheme="majorHAnsi"/>
                <w:color w:val="4F81BD" w:themeColor="accent1"/>
                <w:sz w:val="22"/>
              </w:rPr>
              <w:t xml:space="preserve">practiced </w:t>
            </w:r>
            <w:r w:rsidR="005D2F8B">
              <w:rPr>
                <w:rFonts w:asciiTheme="majorHAnsi" w:hAnsiTheme="majorHAnsi"/>
                <w:color w:val="4F81BD" w:themeColor="accent1"/>
                <w:sz w:val="22"/>
              </w:rPr>
              <w:t xml:space="preserve">their </w:t>
            </w:r>
            <w:r w:rsidR="004B0739">
              <w:rPr>
                <w:rFonts w:asciiTheme="majorHAnsi" w:hAnsiTheme="majorHAnsi"/>
                <w:color w:val="4F81BD" w:themeColor="accent1"/>
                <w:sz w:val="22"/>
              </w:rPr>
              <w:t>new</w:t>
            </w:r>
            <w:r w:rsidR="00F96675">
              <w:rPr>
                <w:rFonts w:asciiTheme="majorHAnsi" w:hAnsiTheme="majorHAnsi"/>
                <w:color w:val="4F81BD" w:themeColor="accent1"/>
                <w:sz w:val="22"/>
              </w:rPr>
              <w:t xml:space="preserve"> skills, </w:t>
            </w:r>
            <w:r w:rsidR="00266E3F">
              <w:rPr>
                <w:rFonts w:asciiTheme="majorHAnsi" w:hAnsiTheme="majorHAnsi"/>
                <w:color w:val="4F81BD" w:themeColor="accent1"/>
                <w:sz w:val="22"/>
              </w:rPr>
              <w:t>enabling them to</w:t>
            </w:r>
            <w:r w:rsidR="00035C28">
              <w:rPr>
                <w:rFonts w:asciiTheme="majorHAnsi" w:hAnsiTheme="majorHAnsi"/>
                <w:color w:val="4F81BD" w:themeColor="accent1"/>
                <w:sz w:val="22"/>
              </w:rPr>
              <w:t xml:space="preserve"> analyze their challenges, identify solutions and </w:t>
            </w:r>
            <w:r w:rsidR="002965C2">
              <w:rPr>
                <w:rFonts w:asciiTheme="majorHAnsi" w:hAnsiTheme="majorHAnsi"/>
                <w:color w:val="4F81BD" w:themeColor="accent1"/>
                <w:sz w:val="22"/>
              </w:rPr>
              <w:t>effectively</w:t>
            </w:r>
            <w:r w:rsidR="00266E3F">
              <w:rPr>
                <w:rFonts w:asciiTheme="majorHAnsi" w:hAnsiTheme="majorHAnsi"/>
                <w:color w:val="4F81BD" w:themeColor="accent1"/>
                <w:sz w:val="22"/>
              </w:rPr>
              <w:t xml:space="preserve"> </w:t>
            </w:r>
            <w:r w:rsidR="00035C28">
              <w:rPr>
                <w:rFonts w:asciiTheme="majorHAnsi" w:hAnsiTheme="majorHAnsi"/>
                <w:color w:val="4F81BD" w:themeColor="accent1"/>
                <w:sz w:val="22"/>
              </w:rPr>
              <w:t>communicate their recommendations.</w:t>
            </w:r>
            <w:r w:rsidR="008F230D">
              <w:rPr>
                <w:rFonts w:asciiTheme="majorHAnsi" w:hAnsiTheme="majorHAnsi"/>
                <w:color w:val="4F81BD" w:themeColor="accent1"/>
                <w:sz w:val="22"/>
              </w:rPr>
              <w:t xml:space="preserve"> </w:t>
            </w:r>
          </w:p>
          <w:p w14:paraId="213E0090" w14:textId="08F6173B" w:rsidR="00A82288" w:rsidRDefault="00043F48" w:rsidP="008234DB">
            <w:pPr>
              <w:shd w:val="clear" w:color="auto" w:fill="FFFFFF"/>
              <w:spacing w:before="60" w:after="60"/>
              <w:jc w:val="left"/>
              <w:rPr>
                <w:rFonts w:asciiTheme="majorHAnsi" w:hAnsiTheme="majorHAnsi"/>
                <w:color w:val="4F81BD" w:themeColor="accent1"/>
                <w:sz w:val="22"/>
              </w:rPr>
            </w:pPr>
            <w:r>
              <w:rPr>
                <w:rFonts w:asciiTheme="majorHAnsi" w:hAnsiTheme="majorHAnsi"/>
                <w:b/>
                <w:bCs/>
                <w:color w:val="4F81BD" w:themeColor="accent1"/>
                <w:sz w:val="22"/>
              </w:rPr>
              <w:t>Identification of p</w:t>
            </w:r>
            <w:r w:rsidR="00A82288" w:rsidRPr="00A80863">
              <w:rPr>
                <w:rFonts w:asciiTheme="majorHAnsi" w:hAnsiTheme="majorHAnsi"/>
                <w:b/>
                <w:bCs/>
                <w:color w:val="4F81BD" w:themeColor="accent1"/>
                <w:sz w:val="22"/>
              </w:rPr>
              <w:t>rio</w:t>
            </w:r>
            <w:r w:rsidR="003D3524" w:rsidRPr="00A80863">
              <w:rPr>
                <w:rFonts w:asciiTheme="majorHAnsi" w:hAnsiTheme="majorHAnsi"/>
                <w:b/>
                <w:bCs/>
                <w:color w:val="4F81BD" w:themeColor="accent1"/>
                <w:sz w:val="22"/>
              </w:rPr>
              <w:t>rity challenges and concrete solutions:</w:t>
            </w:r>
            <w:r w:rsidR="003D3524">
              <w:rPr>
                <w:rFonts w:asciiTheme="majorHAnsi" w:hAnsiTheme="majorHAnsi"/>
                <w:color w:val="4F81BD" w:themeColor="accent1"/>
                <w:sz w:val="22"/>
              </w:rPr>
              <w:t xml:space="preserve"> </w:t>
            </w:r>
            <w:r w:rsidR="00B459E8">
              <w:rPr>
                <w:rFonts w:asciiTheme="majorHAnsi" w:hAnsiTheme="majorHAnsi"/>
                <w:color w:val="4F81BD" w:themeColor="accent1"/>
                <w:sz w:val="22"/>
              </w:rPr>
              <w:t>Women were</w:t>
            </w:r>
            <w:r w:rsidR="00B459E8" w:rsidRPr="00B459E8">
              <w:rPr>
                <w:rFonts w:asciiTheme="majorHAnsi" w:hAnsiTheme="majorHAnsi"/>
                <w:color w:val="4F81BD" w:themeColor="accent1"/>
                <w:sz w:val="22"/>
              </w:rPr>
              <w:t xml:space="preserve"> able to </w:t>
            </w:r>
            <w:r>
              <w:rPr>
                <w:rFonts w:asciiTheme="majorHAnsi" w:hAnsiTheme="majorHAnsi"/>
                <w:color w:val="4F81BD" w:themeColor="accent1"/>
                <w:sz w:val="22"/>
              </w:rPr>
              <w:t>assess</w:t>
            </w:r>
            <w:r w:rsidR="00B459E8" w:rsidRPr="00B459E8">
              <w:rPr>
                <w:rFonts w:asciiTheme="majorHAnsi" w:hAnsiTheme="majorHAnsi"/>
                <w:color w:val="4F81BD" w:themeColor="accent1"/>
                <w:sz w:val="22"/>
              </w:rPr>
              <w:t xml:space="preserve"> their challenges</w:t>
            </w:r>
            <w:r w:rsidR="00B459E8">
              <w:rPr>
                <w:rFonts w:asciiTheme="majorHAnsi" w:hAnsiTheme="majorHAnsi"/>
                <w:color w:val="4F81BD" w:themeColor="accent1"/>
                <w:sz w:val="22"/>
              </w:rPr>
              <w:t xml:space="preserve"> and propose their own</w:t>
            </w:r>
            <w:r w:rsidR="00B459E8" w:rsidRPr="00B459E8">
              <w:rPr>
                <w:rFonts w:asciiTheme="majorHAnsi" w:hAnsiTheme="majorHAnsi"/>
                <w:color w:val="4F81BD" w:themeColor="accent1"/>
                <w:sz w:val="22"/>
              </w:rPr>
              <w:t xml:space="preserve"> </w:t>
            </w:r>
            <w:r>
              <w:rPr>
                <w:rFonts w:asciiTheme="majorHAnsi" w:hAnsiTheme="majorHAnsi"/>
                <w:color w:val="4F81BD" w:themeColor="accent1"/>
                <w:sz w:val="22"/>
              </w:rPr>
              <w:t xml:space="preserve">practical </w:t>
            </w:r>
            <w:r w:rsidR="00B459E8" w:rsidRPr="00B459E8">
              <w:rPr>
                <w:rFonts w:asciiTheme="majorHAnsi" w:hAnsiTheme="majorHAnsi"/>
                <w:color w:val="4F81BD" w:themeColor="accent1"/>
                <w:sz w:val="22"/>
              </w:rPr>
              <w:t>solutions</w:t>
            </w:r>
            <w:r w:rsidR="00B459E8">
              <w:rPr>
                <w:rFonts w:asciiTheme="majorHAnsi" w:hAnsiTheme="majorHAnsi"/>
                <w:color w:val="4F81BD" w:themeColor="accent1"/>
                <w:sz w:val="22"/>
              </w:rPr>
              <w:t>. Clear</w:t>
            </w:r>
            <w:r w:rsidR="00B459E8" w:rsidRPr="00B459E8">
              <w:rPr>
                <w:rFonts w:asciiTheme="majorHAnsi" w:hAnsiTheme="majorHAnsi"/>
                <w:color w:val="4F81BD" w:themeColor="accent1"/>
                <w:sz w:val="22"/>
              </w:rPr>
              <w:t xml:space="preserve"> recommendations</w:t>
            </w:r>
            <w:r w:rsidR="00B459E8">
              <w:rPr>
                <w:rFonts w:asciiTheme="majorHAnsi" w:hAnsiTheme="majorHAnsi"/>
                <w:color w:val="4F81BD" w:themeColor="accent1"/>
                <w:sz w:val="22"/>
              </w:rPr>
              <w:t xml:space="preserve"> </w:t>
            </w:r>
            <w:r w:rsidR="00A80863">
              <w:rPr>
                <w:rFonts w:asciiTheme="majorHAnsi" w:hAnsiTheme="majorHAnsi"/>
                <w:color w:val="4F81BD" w:themeColor="accent1"/>
                <w:sz w:val="22"/>
              </w:rPr>
              <w:t>were shared with local stakeholders in each district</w:t>
            </w:r>
            <w:r w:rsidR="00842A92">
              <w:rPr>
                <w:rFonts w:asciiTheme="majorHAnsi" w:hAnsiTheme="majorHAnsi"/>
                <w:color w:val="4F81BD" w:themeColor="accent1"/>
                <w:sz w:val="22"/>
              </w:rPr>
              <w:t xml:space="preserve">, </w:t>
            </w:r>
            <w:r w:rsidR="00842A92" w:rsidRPr="00842A92">
              <w:rPr>
                <w:rFonts w:asciiTheme="majorHAnsi" w:hAnsiTheme="majorHAnsi"/>
                <w:color w:val="4F81BD" w:themeColor="accent1"/>
                <w:sz w:val="22"/>
              </w:rPr>
              <w:t>fostering collaboration for change.</w:t>
            </w:r>
          </w:p>
          <w:p w14:paraId="07C226D0" w14:textId="1390026A" w:rsidR="00C05CEC" w:rsidRDefault="008234DB" w:rsidP="008234DB">
            <w:pPr>
              <w:shd w:val="clear" w:color="auto" w:fill="FFFFFF"/>
              <w:spacing w:before="60" w:after="60"/>
              <w:jc w:val="left"/>
              <w:rPr>
                <w:rFonts w:asciiTheme="majorHAnsi" w:hAnsiTheme="majorHAnsi"/>
                <w:color w:val="4F81BD" w:themeColor="accent1"/>
                <w:sz w:val="22"/>
              </w:rPr>
            </w:pPr>
            <w:r>
              <w:rPr>
                <w:rFonts w:asciiTheme="majorHAnsi" w:hAnsiTheme="majorHAnsi"/>
                <w:color w:val="4F81BD" w:themeColor="accent1"/>
                <w:sz w:val="22"/>
              </w:rPr>
              <w:t>Follow-up surveys were conducted one year after the pilot phase to measure potential changes for the rural women in the communities.</w:t>
            </w:r>
            <w:r w:rsidR="007861FC">
              <w:rPr>
                <w:rFonts w:asciiTheme="majorHAnsi" w:hAnsiTheme="majorHAnsi"/>
                <w:color w:val="4F81BD" w:themeColor="accent1"/>
                <w:sz w:val="22"/>
              </w:rPr>
              <w:t xml:space="preserve"> Here are some of the results:</w:t>
            </w:r>
          </w:p>
          <w:p w14:paraId="19854ECF" w14:textId="3FB46494" w:rsidR="00A36D2E" w:rsidRDefault="00314945" w:rsidP="00045D04">
            <w:pPr>
              <w:pStyle w:val="ListParagraph"/>
              <w:numPr>
                <w:ilvl w:val="0"/>
                <w:numId w:val="7"/>
              </w:numPr>
              <w:shd w:val="clear" w:color="auto" w:fill="FFFFFF"/>
              <w:spacing w:before="60" w:after="60"/>
              <w:jc w:val="left"/>
              <w:rPr>
                <w:rFonts w:asciiTheme="majorHAnsi" w:hAnsiTheme="majorHAnsi"/>
                <w:color w:val="4F81BD" w:themeColor="accent1"/>
                <w:sz w:val="22"/>
              </w:rPr>
            </w:pPr>
            <w:r>
              <w:rPr>
                <w:rFonts w:asciiTheme="majorHAnsi" w:hAnsiTheme="majorHAnsi"/>
                <w:b/>
                <w:bCs/>
                <w:color w:val="4F81BD" w:themeColor="accent1"/>
                <w:sz w:val="22"/>
              </w:rPr>
              <w:t xml:space="preserve">Improved </w:t>
            </w:r>
            <w:r w:rsidR="00F22A8E" w:rsidRPr="005E4B5A">
              <w:rPr>
                <w:rFonts w:asciiTheme="majorHAnsi" w:hAnsiTheme="majorHAnsi"/>
                <w:b/>
                <w:bCs/>
                <w:color w:val="4F81BD" w:themeColor="accent1"/>
                <w:sz w:val="22"/>
              </w:rPr>
              <w:t>household</w:t>
            </w:r>
            <w:r>
              <w:rPr>
                <w:rFonts w:asciiTheme="majorHAnsi" w:hAnsiTheme="majorHAnsi"/>
                <w:b/>
                <w:bCs/>
                <w:color w:val="4F81BD" w:themeColor="accent1"/>
                <w:sz w:val="22"/>
              </w:rPr>
              <w:t xml:space="preserve"> dynamics</w:t>
            </w:r>
            <w:r w:rsidR="00F4392A" w:rsidRPr="005E4B5A">
              <w:rPr>
                <w:rFonts w:asciiTheme="majorHAnsi" w:hAnsiTheme="majorHAnsi"/>
                <w:b/>
                <w:bCs/>
                <w:color w:val="4F81BD" w:themeColor="accent1"/>
                <w:sz w:val="22"/>
              </w:rPr>
              <w:t>:</w:t>
            </w:r>
            <w:r w:rsidR="00F4392A" w:rsidRPr="005E4B5A">
              <w:rPr>
                <w:rFonts w:asciiTheme="majorHAnsi" w:hAnsiTheme="majorHAnsi"/>
                <w:color w:val="4F81BD" w:themeColor="accent1"/>
                <w:sz w:val="22"/>
              </w:rPr>
              <w:t xml:space="preserve"> </w:t>
            </w:r>
            <w:r w:rsidR="00633CC3" w:rsidRPr="00633CC3">
              <w:rPr>
                <w:rFonts w:asciiTheme="majorHAnsi" w:hAnsiTheme="majorHAnsi"/>
                <w:color w:val="4F81BD" w:themeColor="accent1"/>
                <w:sz w:val="22"/>
              </w:rPr>
              <w:t xml:space="preserve">73% of interviewed women reported increased involvement in agricultural planning and decision-making within their households. They </w:t>
            </w:r>
            <w:r w:rsidR="00C21719">
              <w:rPr>
                <w:rFonts w:asciiTheme="majorHAnsi" w:hAnsiTheme="majorHAnsi"/>
                <w:color w:val="4F81BD" w:themeColor="accent1"/>
                <w:sz w:val="22"/>
              </w:rPr>
              <w:t xml:space="preserve">noted </w:t>
            </w:r>
            <w:r w:rsidR="00633CC3" w:rsidRPr="00633CC3">
              <w:rPr>
                <w:rFonts w:asciiTheme="majorHAnsi" w:hAnsiTheme="majorHAnsi"/>
                <w:color w:val="4F81BD" w:themeColor="accent1"/>
                <w:sz w:val="22"/>
              </w:rPr>
              <w:t>more harmonious and peaceful relationships at home.</w:t>
            </w:r>
          </w:p>
          <w:p w14:paraId="4D09FBFE" w14:textId="2853C391" w:rsidR="00644203" w:rsidRPr="005E4B5A" w:rsidRDefault="00CC1245" w:rsidP="00045D04">
            <w:pPr>
              <w:pStyle w:val="ListParagraph"/>
              <w:numPr>
                <w:ilvl w:val="0"/>
                <w:numId w:val="7"/>
              </w:numPr>
              <w:shd w:val="clear" w:color="auto" w:fill="FFFFFF"/>
              <w:spacing w:before="60" w:after="60"/>
              <w:jc w:val="left"/>
              <w:rPr>
                <w:rFonts w:asciiTheme="majorHAnsi" w:hAnsiTheme="majorHAnsi"/>
                <w:color w:val="4F81BD" w:themeColor="accent1"/>
                <w:sz w:val="22"/>
              </w:rPr>
            </w:pPr>
            <w:r>
              <w:rPr>
                <w:rFonts w:asciiTheme="majorHAnsi" w:hAnsiTheme="majorHAnsi"/>
                <w:b/>
                <w:bCs/>
                <w:color w:val="4F81BD" w:themeColor="accent1"/>
                <w:sz w:val="22"/>
              </w:rPr>
              <w:t>More cohesion in women’s groups:</w:t>
            </w:r>
            <w:r>
              <w:rPr>
                <w:rFonts w:asciiTheme="majorHAnsi" w:hAnsiTheme="majorHAnsi"/>
                <w:color w:val="4F81BD" w:themeColor="accent1"/>
                <w:sz w:val="22"/>
              </w:rPr>
              <w:t xml:space="preserve"> </w:t>
            </w:r>
            <w:r w:rsidR="00221595" w:rsidRPr="00221595">
              <w:rPr>
                <w:rFonts w:asciiTheme="majorHAnsi" w:hAnsiTheme="majorHAnsi"/>
                <w:color w:val="4F81BD" w:themeColor="accent1"/>
                <w:sz w:val="22"/>
              </w:rPr>
              <w:t xml:space="preserve">Women shared the knowledge they gained with other members of their organizations. </w:t>
            </w:r>
            <w:r w:rsidR="00BE199F">
              <w:rPr>
                <w:rFonts w:asciiTheme="majorHAnsi" w:hAnsiTheme="majorHAnsi"/>
                <w:color w:val="4F81BD" w:themeColor="accent1"/>
                <w:sz w:val="22"/>
              </w:rPr>
              <w:t>They</w:t>
            </w:r>
            <w:r w:rsidR="00221595" w:rsidRPr="00221595">
              <w:rPr>
                <w:rFonts w:asciiTheme="majorHAnsi" w:hAnsiTheme="majorHAnsi"/>
                <w:color w:val="4F81BD" w:themeColor="accent1"/>
                <w:sz w:val="22"/>
              </w:rPr>
              <w:t xml:space="preserve"> reported improved ability to collectively discuss challenges and develop</w:t>
            </w:r>
            <w:r w:rsidR="00E433AB">
              <w:rPr>
                <w:rFonts w:asciiTheme="majorHAnsi" w:hAnsiTheme="majorHAnsi"/>
                <w:color w:val="4F81BD" w:themeColor="accent1"/>
                <w:sz w:val="22"/>
              </w:rPr>
              <w:t xml:space="preserve"> their own</w:t>
            </w:r>
            <w:r w:rsidR="00221595" w:rsidRPr="00221595">
              <w:rPr>
                <w:rFonts w:asciiTheme="majorHAnsi" w:hAnsiTheme="majorHAnsi"/>
                <w:color w:val="4F81BD" w:themeColor="accent1"/>
                <w:sz w:val="22"/>
              </w:rPr>
              <w:t xml:space="preserve"> solutions, resulting in stronger cohesion and collaboration within their groups.</w:t>
            </w:r>
          </w:p>
          <w:p w14:paraId="30266950" w14:textId="745749B8" w:rsidR="00B53555" w:rsidRPr="005E4B5A" w:rsidRDefault="00E433AB" w:rsidP="00045D04">
            <w:pPr>
              <w:pStyle w:val="ListParagraph"/>
              <w:numPr>
                <w:ilvl w:val="0"/>
                <w:numId w:val="7"/>
              </w:numPr>
              <w:shd w:val="clear" w:color="auto" w:fill="FFFFFF"/>
              <w:spacing w:before="60" w:after="60"/>
              <w:jc w:val="left"/>
              <w:rPr>
                <w:rFonts w:asciiTheme="majorHAnsi" w:hAnsiTheme="majorHAnsi"/>
                <w:color w:val="4F81BD" w:themeColor="accent1"/>
                <w:sz w:val="22"/>
              </w:rPr>
            </w:pPr>
            <w:r>
              <w:rPr>
                <w:rFonts w:asciiTheme="majorHAnsi" w:hAnsiTheme="majorHAnsi"/>
                <w:b/>
                <w:bCs/>
                <w:color w:val="4F81BD" w:themeColor="accent1"/>
                <w:sz w:val="22"/>
              </w:rPr>
              <w:t>Increased community participation</w:t>
            </w:r>
            <w:r w:rsidR="00776FD2" w:rsidRPr="005E4B5A">
              <w:rPr>
                <w:rFonts w:asciiTheme="majorHAnsi" w:hAnsiTheme="majorHAnsi"/>
                <w:b/>
                <w:bCs/>
                <w:color w:val="4F81BD" w:themeColor="accent1"/>
                <w:sz w:val="22"/>
              </w:rPr>
              <w:t>:</w:t>
            </w:r>
            <w:r w:rsidR="00776FD2" w:rsidRPr="005E4B5A">
              <w:rPr>
                <w:rFonts w:asciiTheme="majorHAnsi" w:hAnsiTheme="majorHAnsi"/>
                <w:color w:val="4F81BD" w:themeColor="accent1"/>
                <w:sz w:val="22"/>
              </w:rPr>
              <w:t xml:space="preserve"> </w:t>
            </w:r>
            <w:r w:rsidR="00801889">
              <w:rPr>
                <w:rFonts w:asciiTheme="majorHAnsi" w:hAnsiTheme="majorHAnsi"/>
                <w:color w:val="4F81BD" w:themeColor="accent1"/>
                <w:sz w:val="22"/>
              </w:rPr>
              <w:t>78</w:t>
            </w:r>
            <w:r w:rsidR="002F53C7" w:rsidRPr="002F53C7">
              <w:rPr>
                <w:rFonts w:asciiTheme="majorHAnsi" w:hAnsiTheme="majorHAnsi"/>
                <w:color w:val="4F81BD" w:themeColor="accent1"/>
                <w:sz w:val="22"/>
              </w:rPr>
              <w:t>% of interviewed women confirmed that they now participate more actively in community meetings and decision-making processes, contributing to local development and governance.</w:t>
            </w:r>
          </w:p>
          <w:p w14:paraId="04F39095" w14:textId="4F41CEFB" w:rsidR="00BE5D8C" w:rsidRPr="005E4B5A" w:rsidRDefault="002F53C7" w:rsidP="00045D04">
            <w:pPr>
              <w:pStyle w:val="ListParagraph"/>
              <w:numPr>
                <w:ilvl w:val="0"/>
                <w:numId w:val="7"/>
              </w:numPr>
              <w:shd w:val="clear" w:color="auto" w:fill="FFFFFF"/>
              <w:spacing w:before="60" w:after="60"/>
              <w:jc w:val="left"/>
              <w:rPr>
                <w:rFonts w:asciiTheme="majorHAnsi" w:hAnsiTheme="majorHAnsi"/>
                <w:color w:val="4F81BD" w:themeColor="accent1"/>
                <w:sz w:val="22"/>
              </w:rPr>
            </w:pPr>
            <w:r>
              <w:rPr>
                <w:rFonts w:asciiTheme="majorHAnsi" w:hAnsiTheme="majorHAnsi"/>
                <w:b/>
                <w:bCs/>
                <w:color w:val="4F81BD" w:themeColor="accent1"/>
                <w:sz w:val="22"/>
              </w:rPr>
              <w:t>Improved</w:t>
            </w:r>
            <w:r w:rsidR="00BE5D8C" w:rsidRPr="005E4B5A">
              <w:rPr>
                <w:rFonts w:asciiTheme="majorHAnsi" w:hAnsiTheme="majorHAnsi"/>
                <w:b/>
                <w:bCs/>
                <w:color w:val="4F81BD" w:themeColor="accent1"/>
                <w:sz w:val="22"/>
              </w:rPr>
              <w:t xml:space="preserve"> access to land:</w:t>
            </w:r>
            <w:r w:rsidR="00BE5D8C" w:rsidRPr="005E4B5A">
              <w:rPr>
                <w:rFonts w:asciiTheme="majorHAnsi" w:hAnsiTheme="majorHAnsi"/>
                <w:color w:val="4F81BD" w:themeColor="accent1"/>
                <w:sz w:val="22"/>
              </w:rPr>
              <w:t xml:space="preserve"> </w:t>
            </w:r>
            <w:r w:rsidR="00801889">
              <w:rPr>
                <w:rFonts w:asciiTheme="majorHAnsi" w:hAnsiTheme="majorHAnsi"/>
                <w:color w:val="4F81BD" w:themeColor="accent1"/>
                <w:sz w:val="22"/>
              </w:rPr>
              <w:t>50</w:t>
            </w:r>
            <w:r w:rsidR="00D57C38">
              <w:rPr>
                <w:rFonts w:asciiTheme="majorHAnsi" w:hAnsiTheme="majorHAnsi"/>
                <w:color w:val="4F81BD" w:themeColor="accent1"/>
                <w:sz w:val="22"/>
              </w:rPr>
              <w:t xml:space="preserve">% of the interviewed women </w:t>
            </w:r>
            <w:r w:rsidR="000A48C4">
              <w:rPr>
                <w:rFonts w:asciiTheme="majorHAnsi" w:hAnsiTheme="majorHAnsi"/>
                <w:color w:val="4F81BD" w:themeColor="accent1"/>
                <w:sz w:val="22"/>
              </w:rPr>
              <w:t xml:space="preserve">mentioned that </w:t>
            </w:r>
            <w:r w:rsidR="008A4BD8">
              <w:rPr>
                <w:rFonts w:asciiTheme="majorHAnsi" w:hAnsiTheme="majorHAnsi"/>
                <w:color w:val="4F81BD" w:themeColor="accent1"/>
                <w:sz w:val="22"/>
              </w:rPr>
              <w:t>after the training, they have been</w:t>
            </w:r>
            <w:r w:rsidR="00E475BE" w:rsidRPr="005E4B5A">
              <w:rPr>
                <w:rFonts w:asciiTheme="majorHAnsi" w:hAnsiTheme="majorHAnsi"/>
                <w:color w:val="4F81BD" w:themeColor="accent1"/>
                <w:sz w:val="22"/>
              </w:rPr>
              <w:t xml:space="preserve"> able to claim </w:t>
            </w:r>
            <w:r w:rsidR="0020694C" w:rsidRPr="005E4B5A">
              <w:rPr>
                <w:rFonts w:asciiTheme="majorHAnsi" w:hAnsiTheme="majorHAnsi"/>
                <w:color w:val="4F81BD" w:themeColor="accent1"/>
                <w:sz w:val="22"/>
              </w:rPr>
              <w:t xml:space="preserve">their rights and </w:t>
            </w:r>
            <w:r w:rsidR="000F1827" w:rsidRPr="005E4B5A">
              <w:rPr>
                <w:rFonts w:asciiTheme="majorHAnsi" w:hAnsiTheme="majorHAnsi"/>
                <w:color w:val="4F81BD" w:themeColor="accent1"/>
                <w:sz w:val="22"/>
              </w:rPr>
              <w:t>gained access to land to de</w:t>
            </w:r>
            <w:r w:rsidR="0012054D" w:rsidRPr="005E4B5A">
              <w:rPr>
                <w:rFonts w:asciiTheme="majorHAnsi" w:hAnsiTheme="majorHAnsi"/>
                <w:color w:val="4F81BD" w:themeColor="accent1"/>
                <w:sz w:val="22"/>
              </w:rPr>
              <w:t>velop their agricultural activities</w:t>
            </w:r>
            <w:r w:rsidR="008A4BD8">
              <w:rPr>
                <w:rFonts w:asciiTheme="majorHAnsi" w:hAnsiTheme="majorHAnsi"/>
                <w:color w:val="4F81BD" w:themeColor="accent1"/>
                <w:sz w:val="22"/>
              </w:rPr>
              <w:t>.</w:t>
            </w:r>
          </w:p>
          <w:p w14:paraId="6E517B39" w14:textId="000592CB" w:rsidR="00B86124" w:rsidRPr="005D2F8B" w:rsidRDefault="00E34CAC" w:rsidP="00045D04">
            <w:pPr>
              <w:pStyle w:val="ListParagraph"/>
              <w:numPr>
                <w:ilvl w:val="0"/>
                <w:numId w:val="7"/>
              </w:numPr>
              <w:shd w:val="clear" w:color="auto" w:fill="FFFFFF"/>
              <w:spacing w:before="60" w:after="60"/>
              <w:jc w:val="left"/>
              <w:rPr>
                <w:rFonts w:asciiTheme="majorHAnsi" w:hAnsiTheme="majorHAnsi"/>
                <w:color w:val="4F81BD" w:themeColor="accent1"/>
                <w:sz w:val="22"/>
              </w:rPr>
            </w:pPr>
            <w:r>
              <w:rPr>
                <w:rFonts w:asciiTheme="majorHAnsi" w:hAnsiTheme="majorHAnsi"/>
                <w:b/>
                <w:bCs/>
                <w:color w:val="4F81BD" w:themeColor="accent1"/>
                <w:sz w:val="22"/>
              </w:rPr>
              <w:t>L</w:t>
            </w:r>
            <w:r w:rsidR="000F39B2" w:rsidRPr="005E4B5A">
              <w:rPr>
                <w:rFonts w:asciiTheme="majorHAnsi" w:hAnsiTheme="majorHAnsi"/>
                <w:b/>
                <w:bCs/>
                <w:color w:val="4F81BD" w:themeColor="accent1"/>
                <w:sz w:val="22"/>
              </w:rPr>
              <w:t>ea</w:t>
            </w:r>
            <w:r w:rsidR="0055563E" w:rsidRPr="005E4B5A">
              <w:rPr>
                <w:rFonts w:asciiTheme="majorHAnsi" w:hAnsiTheme="majorHAnsi"/>
                <w:b/>
                <w:bCs/>
                <w:color w:val="4F81BD" w:themeColor="accent1"/>
                <w:sz w:val="22"/>
              </w:rPr>
              <w:t xml:space="preserve">dership </w:t>
            </w:r>
            <w:r>
              <w:rPr>
                <w:rFonts w:asciiTheme="majorHAnsi" w:hAnsiTheme="majorHAnsi"/>
                <w:b/>
                <w:bCs/>
                <w:color w:val="4F81BD" w:themeColor="accent1"/>
                <w:sz w:val="22"/>
              </w:rPr>
              <w:t>roles</w:t>
            </w:r>
            <w:r w:rsidR="0055563E" w:rsidRPr="005E4B5A">
              <w:rPr>
                <w:rFonts w:asciiTheme="majorHAnsi" w:hAnsiTheme="majorHAnsi"/>
                <w:b/>
                <w:bCs/>
                <w:color w:val="4F81BD" w:themeColor="accent1"/>
                <w:sz w:val="22"/>
              </w:rPr>
              <w:t xml:space="preserve"> in the community</w:t>
            </w:r>
            <w:r w:rsidR="0055563E" w:rsidRPr="005E4B5A">
              <w:rPr>
                <w:rFonts w:asciiTheme="majorHAnsi" w:hAnsiTheme="majorHAnsi"/>
                <w:color w:val="4F81BD" w:themeColor="accent1"/>
                <w:sz w:val="22"/>
              </w:rPr>
              <w:t xml:space="preserve">: </w:t>
            </w:r>
            <w:r w:rsidR="004C27B9" w:rsidRPr="005E4B5A">
              <w:rPr>
                <w:rFonts w:asciiTheme="majorHAnsi" w:hAnsiTheme="majorHAnsi"/>
                <w:color w:val="4F81BD" w:themeColor="accent1"/>
                <w:sz w:val="22"/>
              </w:rPr>
              <w:t xml:space="preserve">In </w:t>
            </w:r>
            <w:r w:rsidR="00EB4F3F" w:rsidRPr="005E4B5A">
              <w:rPr>
                <w:rFonts w:asciiTheme="majorHAnsi" w:hAnsiTheme="majorHAnsi"/>
                <w:color w:val="4F81BD" w:themeColor="accent1"/>
                <w:sz w:val="22"/>
              </w:rPr>
              <w:t>at least two</w:t>
            </w:r>
            <w:r w:rsidR="004C27B9" w:rsidRPr="005E4B5A">
              <w:rPr>
                <w:rFonts w:asciiTheme="majorHAnsi" w:hAnsiTheme="majorHAnsi"/>
                <w:color w:val="4F81BD" w:themeColor="accent1"/>
                <w:sz w:val="22"/>
              </w:rPr>
              <w:t xml:space="preserve"> districts, </w:t>
            </w:r>
            <w:r w:rsidR="006F2F61" w:rsidRPr="005E4B5A">
              <w:rPr>
                <w:rFonts w:asciiTheme="majorHAnsi" w:hAnsiTheme="majorHAnsi"/>
                <w:color w:val="4F81BD" w:themeColor="accent1"/>
                <w:sz w:val="22"/>
              </w:rPr>
              <w:t>w</w:t>
            </w:r>
            <w:r w:rsidR="0055563E" w:rsidRPr="005E4B5A">
              <w:rPr>
                <w:rFonts w:asciiTheme="majorHAnsi" w:hAnsiTheme="majorHAnsi"/>
                <w:color w:val="4F81BD" w:themeColor="accent1"/>
                <w:sz w:val="22"/>
              </w:rPr>
              <w:t xml:space="preserve">omen </w:t>
            </w:r>
            <w:r w:rsidR="009F12DC">
              <w:rPr>
                <w:rFonts w:asciiTheme="majorHAnsi" w:hAnsiTheme="majorHAnsi"/>
                <w:color w:val="4F81BD" w:themeColor="accent1"/>
                <w:sz w:val="22"/>
              </w:rPr>
              <w:t>gained</w:t>
            </w:r>
            <w:r w:rsidR="0055563E" w:rsidRPr="005E4B5A">
              <w:rPr>
                <w:rFonts w:asciiTheme="majorHAnsi" w:hAnsiTheme="majorHAnsi"/>
                <w:color w:val="4F81BD" w:themeColor="accent1"/>
                <w:sz w:val="22"/>
              </w:rPr>
              <w:t xml:space="preserve"> leadership positions</w:t>
            </w:r>
            <w:r w:rsidR="00F473AD" w:rsidRPr="005E4B5A">
              <w:rPr>
                <w:rFonts w:asciiTheme="majorHAnsi" w:hAnsiTheme="majorHAnsi"/>
                <w:color w:val="4F81BD" w:themeColor="accent1"/>
                <w:sz w:val="22"/>
              </w:rPr>
              <w:t xml:space="preserve"> such as chiefta</w:t>
            </w:r>
            <w:r w:rsidR="000453A6" w:rsidRPr="005E4B5A">
              <w:rPr>
                <w:rFonts w:asciiTheme="majorHAnsi" w:hAnsiTheme="majorHAnsi"/>
                <w:color w:val="4F81BD" w:themeColor="accent1"/>
                <w:sz w:val="22"/>
              </w:rPr>
              <w:t>i</w:t>
            </w:r>
            <w:r w:rsidR="00F473AD" w:rsidRPr="005E4B5A">
              <w:rPr>
                <w:rFonts w:asciiTheme="majorHAnsi" w:hAnsiTheme="majorHAnsi"/>
                <w:color w:val="4F81BD" w:themeColor="accent1"/>
                <w:sz w:val="22"/>
              </w:rPr>
              <w:t xml:space="preserve">ncy. In some communities, </w:t>
            </w:r>
            <w:r w:rsidR="009F12DC" w:rsidRPr="009F12DC">
              <w:rPr>
                <w:rFonts w:asciiTheme="majorHAnsi" w:hAnsiTheme="majorHAnsi"/>
                <w:color w:val="4F81BD" w:themeColor="accent1"/>
                <w:sz w:val="22"/>
              </w:rPr>
              <w:t>this marked the first time a woman had ever held such a position.</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045D04">
            <w:pPr>
              <w:pStyle w:val="ListParagraph"/>
              <w:numPr>
                <w:ilvl w:val="0"/>
                <w:numId w:val="3"/>
              </w:numPr>
              <w:shd w:val="clear" w:color="auto" w:fill="FFFFFF"/>
              <w:spacing w:before="60" w:after="60"/>
              <w:jc w:val="left"/>
              <w:rPr>
                <w:rFonts w:asciiTheme="majorHAnsi" w:hAnsiTheme="majorHAnsi"/>
                <w:b/>
                <w:bCs/>
                <w:sz w:val="22"/>
              </w:rPr>
            </w:pPr>
            <w:r w:rsidRPr="00D518B3">
              <w:rPr>
                <w:rFonts w:asciiTheme="majorHAnsi" w:hAnsiTheme="majorHAnsi"/>
                <w:sz w:val="22"/>
              </w:rPr>
              <w:t>Among</w:t>
            </w:r>
            <w:r w:rsidRPr="00A32CD9">
              <w:rPr>
                <w:rFonts w:asciiTheme="majorHAnsi" w:hAnsiTheme="majorHAnsi"/>
                <w:sz w:val="22"/>
              </w:rPr>
              <w:t xml:space="preserve">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51F93EC6" w14:textId="77777777" w:rsidR="006D456E" w:rsidRDefault="00201777"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i/>
                <w:iCs/>
                <w:sz w:val="22"/>
              </w:rPr>
              <w:t>D</w:t>
            </w:r>
            <w:r w:rsidR="006D456E" w:rsidRPr="00A32CD9">
              <w:rPr>
                <w:rFonts w:asciiTheme="majorHAnsi" w:hAnsiTheme="majorHAnsi"/>
                <w:i/>
                <w:iCs/>
                <w:sz w:val="22"/>
              </w:rPr>
              <w:t xml:space="preserve">escribe the </w:t>
            </w:r>
            <w:r w:rsidR="006D456E" w:rsidRPr="00A32CD9">
              <w:rPr>
                <w:rFonts w:asciiTheme="majorHAnsi" w:hAnsiTheme="majorHAnsi"/>
                <w:b/>
                <w:bCs/>
                <w:i/>
                <w:iCs/>
                <w:sz w:val="22"/>
              </w:rPr>
              <w:t>behavioral changes</w:t>
            </w:r>
            <w:r w:rsidR="006D456E"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006D456E"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006D456E"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006D456E"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006D456E"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006D456E"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006D456E"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006D456E"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006D456E"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0DE051E9" w14:textId="2BBFB94B" w:rsidR="00B12234" w:rsidRDefault="00406B7C" w:rsidP="00B12234">
            <w:pPr>
              <w:shd w:val="clear" w:color="auto" w:fill="FFFFFF"/>
              <w:spacing w:before="60" w:after="60"/>
              <w:jc w:val="left"/>
              <w:rPr>
                <w:rFonts w:asciiTheme="majorHAnsi" w:hAnsiTheme="majorHAnsi"/>
                <w:color w:val="4F81BD" w:themeColor="accent1"/>
                <w:sz w:val="22"/>
              </w:rPr>
            </w:pPr>
            <w:r w:rsidRPr="00406B7C">
              <w:rPr>
                <w:rFonts w:asciiTheme="majorHAnsi" w:hAnsiTheme="majorHAnsi"/>
                <w:color w:val="4F81BD" w:themeColor="accent1"/>
                <w:sz w:val="22"/>
              </w:rPr>
              <w:t xml:space="preserve">As </w:t>
            </w:r>
            <w:proofErr w:type="gramStart"/>
            <w:r w:rsidR="00DC2183">
              <w:rPr>
                <w:rFonts w:asciiTheme="majorHAnsi" w:hAnsiTheme="majorHAnsi"/>
                <w:color w:val="4F81BD" w:themeColor="accent1"/>
                <w:sz w:val="22"/>
              </w:rPr>
              <w:t xml:space="preserve">noted </w:t>
            </w:r>
            <w:r w:rsidRPr="00406B7C">
              <w:rPr>
                <w:rFonts w:asciiTheme="majorHAnsi" w:hAnsiTheme="majorHAnsi"/>
                <w:color w:val="4F81BD" w:themeColor="accent1"/>
                <w:sz w:val="22"/>
              </w:rPr>
              <w:t xml:space="preserve"> </w:t>
            </w:r>
            <w:r w:rsidR="00806056">
              <w:rPr>
                <w:rFonts w:asciiTheme="majorHAnsi" w:hAnsiTheme="majorHAnsi"/>
                <w:color w:val="4F81BD" w:themeColor="accent1"/>
                <w:sz w:val="22"/>
              </w:rPr>
              <w:t>above</w:t>
            </w:r>
            <w:proofErr w:type="gramEnd"/>
            <w:r w:rsidRPr="00406B7C">
              <w:rPr>
                <w:rFonts w:asciiTheme="majorHAnsi" w:hAnsiTheme="majorHAnsi"/>
                <w:color w:val="4F81BD" w:themeColor="accent1"/>
                <w:sz w:val="22"/>
              </w:rPr>
              <w:t xml:space="preserve">, follow-up surveys were conducted to assess potential behavioral changes across different levels. The results demonstrated significant improvements in </w:t>
            </w:r>
            <w:r w:rsidRPr="00D518B3">
              <w:rPr>
                <w:rFonts w:asciiTheme="majorHAnsi" w:hAnsiTheme="majorHAnsi"/>
                <w:b/>
                <w:bCs/>
                <w:color w:val="4F81BD" w:themeColor="accent1"/>
                <w:sz w:val="22"/>
              </w:rPr>
              <w:t>power dynamics within households</w:t>
            </w:r>
            <w:r w:rsidRPr="00406B7C">
              <w:rPr>
                <w:rFonts w:asciiTheme="majorHAnsi" w:hAnsiTheme="majorHAnsi"/>
                <w:color w:val="4F81BD" w:themeColor="accent1"/>
                <w:sz w:val="22"/>
              </w:rPr>
              <w:t xml:space="preserve">, as well as </w:t>
            </w:r>
            <w:r w:rsidRPr="00D518B3">
              <w:rPr>
                <w:rFonts w:asciiTheme="majorHAnsi" w:hAnsiTheme="majorHAnsi"/>
                <w:b/>
                <w:bCs/>
                <w:color w:val="4F81BD" w:themeColor="accent1"/>
                <w:sz w:val="22"/>
              </w:rPr>
              <w:t>increased agency and leadership roles</w:t>
            </w:r>
            <w:r w:rsidRPr="00406B7C">
              <w:rPr>
                <w:rFonts w:asciiTheme="majorHAnsi" w:hAnsiTheme="majorHAnsi"/>
                <w:color w:val="4F81BD" w:themeColor="accent1"/>
                <w:sz w:val="22"/>
              </w:rPr>
              <w:t xml:space="preserve"> for rural women within their communities.</w:t>
            </w:r>
            <w:r w:rsidR="001D79EA">
              <w:rPr>
                <w:rFonts w:asciiTheme="majorHAnsi" w:hAnsiTheme="majorHAnsi"/>
                <w:color w:val="4F81BD" w:themeColor="accent1"/>
                <w:sz w:val="22"/>
              </w:rPr>
              <w:t xml:space="preserve"> </w:t>
            </w:r>
          </w:p>
          <w:p w14:paraId="3C211767" w14:textId="2D2ABAF0" w:rsidR="00860D33" w:rsidRDefault="00EB2E45" w:rsidP="003D13B6">
            <w:pPr>
              <w:shd w:val="clear" w:color="auto" w:fill="FFFFFF"/>
              <w:spacing w:before="60" w:after="60"/>
              <w:jc w:val="left"/>
              <w:rPr>
                <w:rFonts w:asciiTheme="majorHAnsi" w:hAnsiTheme="majorHAnsi"/>
                <w:color w:val="4F81BD" w:themeColor="accent1"/>
                <w:sz w:val="22"/>
              </w:rPr>
            </w:pPr>
            <w:r>
              <w:rPr>
                <w:rFonts w:asciiTheme="majorHAnsi" w:hAnsiTheme="majorHAnsi"/>
                <w:color w:val="4F81BD" w:themeColor="accent1"/>
                <w:sz w:val="22"/>
              </w:rPr>
              <w:t>Being more aware about their rights and critical role in the agrifood sector, r</w:t>
            </w:r>
            <w:r w:rsidR="001D79EA">
              <w:rPr>
                <w:rFonts w:asciiTheme="majorHAnsi" w:hAnsiTheme="majorHAnsi"/>
                <w:color w:val="4F81BD" w:themeColor="accent1"/>
                <w:sz w:val="22"/>
              </w:rPr>
              <w:t>ural w</w:t>
            </w:r>
            <w:r w:rsidR="002733B3" w:rsidRPr="007A4FF7">
              <w:rPr>
                <w:rFonts w:asciiTheme="majorHAnsi" w:hAnsiTheme="majorHAnsi"/>
                <w:color w:val="4F81BD" w:themeColor="accent1"/>
                <w:sz w:val="22"/>
              </w:rPr>
              <w:t>omen</w:t>
            </w:r>
            <w:r w:rsidR="00E6159B" w:rsidRPr="007A4FF7">
              <w:rPr>
                <w:rFonts w:asciiTheme="majorHAnsi" w:hAnsiTheme="majorHAnsi"/>
                <w:color w:val="4F81BD" w:themeColor="accent1"/>
                <w:sz w:val="22"/>
              </w:rPr>
              <w:t xml:space="preserve"> </w:t>
            </w:r>
            <w:r w:rsidR="00E6159B" w:rsidRPr="00D518B3">
              <w:rPr>
                <w:rFonts w:asciiTheme="majorHAnsi" w:hAnsiTheme="majorHAnsi"/>
                <w:b/>
                <w:bCs/>
                <w:color w:val="4F81BD" w:themeColor="accent1"/>
                <w:sz w:val="22"/>
              </w:rPr>
              <w:t>gain</w:t>
            </w:r>
            <w:r w:rsidR="00CD0BF1" w:rsidRPr="00D518B3">
              <w:rPr>
                <w:rFonts w:asciiTheme="majorHAnsi" w:hAnsiTheme="majorHAnsi"/>
                <w:b/>
                <w:bCs/>
                <w:color w:val="4F81BD" w:themeColor="accent1"/>
                <w:sz w:val="22"/>
              </w:rPr>
              <w:t>ed</w:t>
            </w:r>
            <w:r w:rsidR="00E6159B" w:rsidRPr="00D518B3">
              <w:rPr>
                <w:rFonts w:asciiTheme="majorHAnsi" w:hAnsiTheme="majorHAnsi"/>
                <w:b/>
                <w:bCs/>
                <w:color w:val="4F81BD" w:themeColor="accent1"/>
                <w:sz w:val="22"/>
              </w:rPr>
              <w:t xml:space="preserve"> confidence</w:t>
            </w:r>
            <w:r w:rsidR="001D79EA" w:rsidRPr="00D518B3">
              <w:rPr>
                <w:rFonts w:asciiTheme="majorHAnsi" w:hAnsiTheme="majorHAnsi"/>
                <w:b/>
                <w:bCs/>
                <w:color w:val="4F81BD" w:themeColor="accent1"/>
                <w:sz w:val="22"/>
              </w:rPr>
              <w:t xml:space="preserve"> </w:t>
            </w:r>
            <w:r w:rsidR="00ED713E" w:rsidRPr="00D518B3">
              <w:rPr>
                <w:rFonts w:asciiTheme="majorHAnsi" w:hAnsiTheme="majorHAnsi"/>
                <w:color w:val="4F81BD" w:themeColor="accent1"/>
                <w:sz w:val="22"/>
              </w:rPr>
              <w:t>and</w:t>
            </w:r>
            <w:r w:rsidR="00ED713E" w:rsidRPr="00D518B3">
              <w:rPr>
                <w:rFonts w:asciiTheme="majorHAnsi" w:hAnsiTheme="majorHAnsi"/>
                <w:b/>
                <w:bCs/>
                <w:color w:val="4F81BD" w:themeColor="accent1"/>
                <w:sz w:val="22"/>
              </w:rPr>
              <w:t xml:space="preserve"> </w:t>
            </w:r>
            <w:r w:rsidR="00CD0BF1" w:rsidRPr="00D518B3">
              <w:rPr>
                <w:rFonts w:asciiTheme="majorHAnsi" w:hAnsiTheme="majorHAnsi"/>
                <w:b/>
                <w:bCs/>
                <w:color w:val="4F81BD" w:themeColor="accent1"/>
                <w:sz w:val="22"/>
              </w:rPr>
              <w:t>strengthened their capacities</w:t>
            </w:r>
            <w:r w:rsidR="00CD0BF1" w:rsidRPr="007A4FF7">
              <w:rPr>
                <w:rFonts w:asciiTheme="majorHAnsi" w:hAnsiTheme="majorHAnsi"/>
                <w:color w:val="4F81BD" w:themeColor="accent1"/>
                <w:sz w:val="22"/>
              </w:rPr>
              <w:t xml:space="preserve"> to </w:t>
            </w:r>
            <w:proofErr w:type="spellStart"/>
            <w:r w:rsidR="00CD0BF1" w:rsidRPr="007A4FF7">
              <w:rPr>
                <w:rFonts w:asciiTheme="majorHAnsi" w:hAnsiTheme="majorHAnsi"/>
                <w:color w:val="4F81BD" w:themeColor="accent1"/>
                <w:sz w:val="22"/>
              </w:rPr>
              <w:t>ana</w:t>
            </w:r>
            <w:r w:rsidR="00193D42">
              <w:rPr>
                <w:rFonts w:asciiTheme="majorHAnsi" w:hAnsiTheme="majorHAnsi"/>
                <w:color w:val="4F81BD" w:themeColor="accent1"/>
                <w:sz w:val="22"/>
              </w:rPr>
              <w:t>l</w:t>
            </w:r>
            <w:r w:rsidR="00CD0BF1" w:rsidRPr="007A4FF7">
              <w:rPr>
                <w:rFonts w:asciiTheme="majorHAnsi" w:hAnsiTheme="majorHAnsi"/>
                <w:color w:val="4F81BD" w:themeColor="accent1"/>
                <w:sz w:val="22"/>
              </w:rPr>
              <w:t>yse</w:t>
            </w:r>
            <w:proofErr w:type="spellEnd"/>
            <w:r w:rsidR="00CD0BF1" w:rsidRPr="007A4FF7">
              <w:rPr>
                <w:rFonts w:asciiTheme="majorHAnsi" w:hAnsiTheme="majorHAnsi"/>
                <w:color w:val="4F81BD" w:themeColor="accent1"/>
                <w:sz w:val="22"/>
              </w:rPr>
              <w:t xml:space="preserve"> their </w:t>
            </w:r>
            <w:proofErr w:type="gramStart"/>
            <w:r w:rsidR="00236B5B" w:rsidRPr="007A4FF7">
              <w:rPr>
                <w:rFonts w:asciiTheme="majorHAnsi" w:hAnsiTheme="majorHAnsi"/>
                <w:color w:val="4F81BD" w:themeColor="accent1"/>
                <w:sz w:val="22"/>
              </w:rPr>
              <w:t>challenges, and</w:t>
            </w:r>
            <w:proofErr w:type="gramEnd"/>
            <w:r w:rsidR="00236B5B" w:rsidRPr="007A4FF7">
              <w:rPr>
                <w:rFonts w:asciiTheme="majorHAnsi" w:hAnsiTheme="majorHAnsi"/>
                <w:color w:val="4F81BD" w:themeColor="accent1"/>
                <w:sz w:val="22"/>
              </w:rPr>
              <w:t xml:space="preserve"> </w:t>
            </w:r>
            <w:r w:rsidR="00193D42">
              <w:rPr>
                <w:rFonts w:asciiTheme="majorHAnsi" w:hAnsiTheme="majorHAnsi"/>
                <w:color w:val="4F81BD" w:themeColor="accent1"/>
                <w:sz w:val="22"/>
              </w:rPr>
              <w:t>f</w:t>
            </w:r>
            <w:r w:rsidR="00236B5B" w:rsidRPr="007A4FF7">
              <w:rPr>
                <w:rFonts w:asciiTheme="majorHAnsi" w:hAnsiTheme="majorHAnsi"/>
                <w:color w:val="4F81BD" w:themeColor="accent1"/>
                <w:sz w:val="22"/>
              </w:rPr>
              <w:t>ormulate thei</w:t>
            </w:r>
            <w:r w:rsidR="00193D42">
              <w:rPr>
                <w:rFonts w:asciiTheme="majorHAnsi" w:hAnsiTheme="majorHAnsi"/>
                <w:color w:val="4F81BD" w:themeColor="accent1"/>
                <w:sz w:val="22"/>
              </w:rPr>
              <w:t xml:space="preserve">r </w:t>
            </w:r>
            <w:r w:rsidR="00236B5B" w:rsidRPr="007A4FF7">
              <w:rPr>
                <w:rFonts w:asciiTheme="majorHAnsi" w:hAnsiTheme="majorHAnsi"/>
                <w:color w:val="4F81BD" w:themeColor="accent1"/>
                <w:sz w:val="22"/>
              </w:rPr>
              <w:t>own solutions.</w:t>
            </w:r>
            <w:r w:rsidR="001D79EA">
              <w:rPr>
                <w:rFonts w:asciiTheme="majorHAnsi" w:hAnsiTheme="majorHAnsi"/>
                <w:color w:val="4F81BD" w:themeColor="accent1"/>
                <w:sz w:val="22"/>
              </w:rPr>
              <w:t xml:space="preserve"> </w:t>
            </w:r>
            <w:r w:rsidR="00F649D1">
              <w:rPr>
                <w:rFonts w:asciiTheme="majorHAnsi" w:hAnsiTheme="majorHAnsi"/>
                <w:color w:val="4F81BD" w:themeColor="accent1"/>
                <w:sz w:val="22"/>
              </w:rPr>
              <w:t xml:space="preserve">Not only </w:t>
            </w:r>
            <w:r w:rsidR="008A63EA">
              <w:rPr>
                <w:rFonts w:asciiTheme="majorHAnsi" w:hAnsiTheme="majorHAnsi"/>
                <w:color w:val="4F81BD" w:themeColor="accent1"/>
                <w:sz w:val="22"/>
              </w:rPr>
              <w:t>did it strengthen</w:t>
            </w:r>
            <w:r w:rsidR="00F649D1" w:rsidRPr="00F649D1">
              <w:rPr>
                <w:rFonts w:asciiTheme="majorHAnsi" w:hAnsiTheme="majorHAnsi"/>
                <w:color w:val="4F81BD" w:themeColor="accent1"/>
                <w:sz w:val="22"/>
              </w:rPr>
              <w:t xml:space="preserve"> them individually but also bolstered their women’s groups, </w:t>
            </w:r>
            <w:r w:rsidR="00F649D1" w:rsidRPr="00D518B3">
              <w:rPr>
                <w:rFonts w:asciiTheme="majorHAnsi" w:hAnsiTheme="majorHAnsi"/>
                <w:color w:val="4F81BD" w:themeColor="accent1"/>
                <w:sz w:val="22"/>
              </w:rPr>
              <w:t>fostering</w:t>
            </w:r>
            <w:r w:rsidR="00F649D1" w:rsidRPr="00D518B3">
              <w:rPr>
                <w:rFonts w:asciiTheme="majorHAnsi" w:hAnsiTheme="majorHAnsi"/>
                <w:b/>
                <w:bCs/>
                <w:color w:val="4F81BD" w:themeColor="accent1"/>
                <w:sz w:val="22"/>
              </w:rPr>
              <w:t xml:space="preserve"> solidarity and collective action</w:t>
            </w:r>
            <w:r w:rsidR="00F649D1" w:rsidRPr="00F649D1">
              <w:rPr>
                <w:rFonts w:asciiTheme="majorHAnsi" w:hAnsiTheme="majorHAnsi"/>
                <w:color w:val="4F81BD" w:themeColor="accent1"/>
                <w:sz w:val="22"/>
              </w:rPr>
              <w:t>.</w:t>
            </w:r>
          </w:p>
          <w:p w14:paraId="54F4C319" w14:textId="4FB0AF43" w:rsidR="00CD0BF1" w:rsidRDefault="007C3B0B" w:rsidP="003D13B6">
            <w:pPr>
              <w:shd w:val="clear" w:color="auto" w:fill="FFFFFF"/>
              <w:spacing w:before="60" w:after="60"/>
              <w:jc w:val="left"/>
              <w:rPr>
                <w:rFonts w:asciiTheme="majorHAnsi" w:hAnsiTheme="majorHAnsi"/>
                <w:color w:val="4F81BD" w:themeColor="accent1"/>
                <w:sz w:val="22"/>
              </w:rPr>
            </w:pPr>
            <w:r>
              <w:rPr>
                <w:rFonts w:asciiTheme="majorHAnsi" w:hAnsiTheme="majorHAnsi"/>
                <w:color w:val="4F81BD" w:themeColor="accent1"/>
                <w:sz w:val="22"/>
              </w:rPr>
              <w:t xml:space="preserve">For many women, it was the first time </w:t>
            </w:r>
            <w:r w:rsidR="008A0B40" w:rsidRPr="008A0B40">
              <w:rPr>
                <w:rFonts w:asciiTheme="majorHAnsi" w:hAnsiTheme="majorHAnsi"/>
                <w:color w:val="4F81BD" w:themeColor="accent1"/>
                <w:sz w:val="22"/>
              </w:rPr>
              <w:t xml:space="preserve">they were given a platform to raise their voices and engage in dialogue with local authorities. This newfound sense of agency allowed them to </w:t>
            </w:r>
            <w:r w:rsidR="008A0B40" w:rsidRPr="00821641">
              <w:rPr>
                <w:rFonts w:asciiTheme="majorHAnsi" w:hAnsiTheme="majorHAnsi"/>
                <w:b/>
                <w:bCs/>
                <w:color w:val="4F81BD" w:themeColor="accent1"/>
                <w:sz w:val="22"/>
              </w:rPr>
              <w:t>challenge traditional gender norms</w:t>
            </w:r>
            <w:r w:rsidR="008A0B40" w:rsidRPr="008A0B40">
              <w:rPr>
                <w:rFonts w:asciiTheme="majorHAnsi" w:hAnsiTheme="majorHAnsi"/>
                <w:color w:val="4F81BD" w:themeColor="accent1"/>
                <w:sz w:val="22"/>
              </w:rPr>
              <w:t xml:space="preserve"> and </w:t>
            </w:r>
            <w:r w:rsidR="008A0B40" w:rsidRPr="00821641">
              <w:rPr>
                <w:rFonts w:asciiTheme="majorHAnsi" w:hAnsiTheme="majorHAnsi"/>
                <w:b/>
                <w:bCs/>
                <w:color w:val="4F81BD" w:themeColor="accent1"/>
                <w:sz w:val="22"/>
              </w:rPr>
              <w:t>unequal power dynamics</w:t>
            </w:r>
            <w:r w:rsidR="008A0B40" w:rsidRPr="008A0B40">
              <w:rPr>
                <w:rFonts w:asciiTheme="majorHAnsi" w:hAnsiTheme="majorHAnsi"/>
                <w:color w:val="4F81BD" w:themeColor="accent1"/>
                <w:sz w:val="22"/>
              </w:rPr>
              <w:t xml:space="preserve">, as well as to participate more actively in </w:t>
            </w:r>
            <w:r w:rsidR="008A0B40" w:rsidRPr="00821641">
              <w:rPr>
                <w:rFonts w:asciiTheme="majorHAnsi" w:hAnsiTheme="majorHAnsi"/>
                <w:b/>
                <w:bCs/>
                <w:color w:val="4F81BD" w:themeColor="accent1"/>
                <w:sz w:val="22"/>
              </w:rPr>
              <w:t>decision-making processes</w:t>
            </w:r>
            <w:r w:rsidR="008A0B40" w:rsidRPr="008A0B40">
              <w:rPr>
                <w:rFonts w:asciiTheme="majorHAnsi" w:hAnsiTheme="majorHAnsi"/>
                <w:color w:val="4F81BD" w:themeColor="accent1"/>
                <w:sz w:val="22"/>
              </w:rPr>
              <w:t>.</w:t>
            </w:r>
          </w:p>
          <w:p w14:paraId="77DF4773" w14:textId="35092DA1" w:rsidR="003D13B6" w:rsidRPr="003D13B6" w:rsidRDefault="008A63EA" w:rsidP="003D13B6">
            <w:pPr>
              <w:shd w:val="clear" w:color="auto" w:fill="FFFFFF"/>
              <w:spacing w:before="60" w:after="60"/>
              <w:jc w:val="left"/>
              <w:rPr>
                <w:rFonts w:asciiTheme="majorHAnsi" w:hAnsiTheme="majorHAnsi"/>
                <w:color w:val="4F81BD" w:themeColor="accent1"/>
                <w:sz w:val="22"/>
              </w:rPr>
            </w:pPr>
            <w:r>
              <w:rPr>
                <w:rFonts w:asciiTheme="majorHAnsi" w:hAnsiTheme="majorHAnsi"/>
                <w:color w:val="4F81BD" w:themeColor="accent1"/>
                <w:sz w:val="22"/>
              </w:rPr>
              <w:t>Moreover, some women</w:t>
            </w:r>
            <w:r w:rsidR="003D13B6">
              <w:rPr>
                <w:rFonts w:asciiTheme="majorHAnsi" w:hAnsiTheme="majorHAnsi"/>
                <w:color w:val="4F81BD" w:themeColor="accent1"/>
                <w:sz w:val="22"/>
              </w:rPr>
              <w:t xml:space="preserve"> were able to claim their rights and gained access to land, which help them to </w:t>
            </w:r>
            <w:r w:rsidR="005A19A3">
              <w:rPr>
                <w:rFonts w:asciiTheme="majorHAnsi" w:hAnsiTheme="majorHAnsi"/>
                <w:color w:val="4F81BD" w:themeColor="accent1"/>
                <w:sz w:val="22"/>
              </w:rPr>
              <w:t>develop their agricultural activities.</w:t>
            </w:r>
            <w:r w:rsidR="00E140F6">
              <w:t xml:space="preserve"> </w:t>
            </w:r>
            <w:r w:rsidR="00E140F6" w:rsidRPr="00E140F6">
              <w:rPr>
                <w:rFonts w:asciiTheme="majorHAnsi" w:hAnsiTheme="majorHAnsi"/>
                <w:color w:val="4F81BD" w:themeColor="accent1"/>
                <w:sz w:val="22"/>
              </w:rPr>
              <w:t xml:space="preserve">These changes have contributed not only to their </w:t>
            </w:r>
            <w:r w:rsidR="00E140F6" w:rsidRPr="00821641">
              <w:rPr>
                <w:rFonts w:asciiTheme="majorHAnsi" w:hAnsiTheme="majorHAnsi"/>
                <w:b/>
                <w:bCs/>
                <w:color w:val="4F81BD" w:themeColor="accent1"/>
                <w:sz w:val="22"/>
              </w:rPr>
              <w:t>economic well-being</w:t>
            </w:r>
            <w:r w:rsidR="00E140F6" w:rsidRPr="00E140F6">
              <w:rPr>
                <w:rFonts w:asciiTheme="majorHAnsi" w:hAnsiTheme="majorHAnsi"/>
                <w:color w:val="4F81BD" w:themeColor="accent1"/>
                <w:sz w:val="22"/>
              </w:rPr>
              <w:t xml:space="preserve"> but also to their </w:t>
            </w:r>
            <w:r w:rsidR="00E140F6" w:rsidRPr="00821641">
              <w:rPr>
                <w:rFonts w:asciiTheme="majorHAnsi" w:hAnsiTheme="majorHAnsi"/>
                <w:b/>
                <w:bCs/>
                <w:color w:val="4F81BD" w:themeColor="accent1"/>
                <w:sz w:val="22"/>
              </w:rPr>
              <w:t>inclusion in the community</w:t>
            </w:r>
            <w:r w:rsidR="00E140F6" w:rsidRPr="00E140F6">
              <w:rPr>
                <w:rFonts w:asciiTheme="majorHAnsi" w:hAnsiTheme="majorHAnsi"/>
                <w:color w:val="4F81BD" w:themeColor="accent1"/>
                <w:sz w:val="22"/>
              </w:rPr>
              <w:t xml:space="preserve"> and </w:t>
            </w:r>
            <w:r w:rsidR="00E140F6" w:rsidRPr="00821641">
              <w:rPr>
                <w:rFonts w:asciiTheme="majorHAnsi" w:hAnsiTheme="majorHAnsi"/>
                <w:b/>
                <w:bCs/>
                <w:color w:val="4F81BD" w:themeColor="accent1"/>
                <w:sz w:val="22"/>
              </w:rPr>
              <w:t>local governance</w:t>
            </w:r>
            <w:r w:rsidR="00E140F6" w:rsidRPr="00E140F6">
              <w:rPr>
                <w:rFonts w:asciiTheme="majorHAnsi" w:hAnsiTheme="majorHAnsi"/>
                <w:color w:val="4F81BD" w:themeColor="accent1"/>
                <w:sz w:val="22"/>
              </w:rPr>
              <w:t>.</w:t>
            </w:r>
          </w:p>
        </w:tc>
      </w:tr>
      <w:tr w:rsidR="00663985" w:rsidRPr="00A32CD9" w14:paraId="659799D8" w14:textId="77777777" w:rsidTr="00F2313A">
        <w:trPr>
          <w:trHeight w:val="369"/>
        </w:trPr>
        <w:tc>
          <w:tcPr>
            <w:tcW w:w="5000" w:type="pct"/>
            <w:gridSpan w:val="2"/>
          </w:tcPr>
          <w:p w14:paraId="5ADCE94D" w14:textId="5A4C5F8D" w:rsidR="00663985" w:rsidRPr="007033FA" w:rsidRDefault="007E229D" w:rsidP="00045D04">
            <w:pPr>
              <w:pStyle w:val="ListParagraph"/>
              <w:numPr>
                <w:ilvl w:val="0"/>
                <w:numId w:val="3"/>
              </w:numPr>
              <w:shd w:val="clear" w:color="auto" w:fill="FFFFFF"/>
              <w:spacing w:before="60" w:after="60"/>
              <w:jc w:val="left"/>
              <w:rPr>
                <w:rFonts w:asciiTheme="majorHAnsi" w:hAnsiTheme="majorHAnsi" w:cs="Calibri"/>
                <w:i/>
                <w:iCs/>
                <w:sz w:val="22"/>
                <w:lang w:eastAsia="en-GB"/>
              </w:rPr>
            </w:pPr>
            <w:r w:rsidRPr="00BB1806">
              <w:rPr>
                <w:rFonts w:asciiTheme="majorHAnsi" w:hAnsiTheme="majorHAnsi" w:cs="Calibri"/>
                <w:sz w:val="22"/>
                <w:lang w:eastAsia="en-GB"/>
              </w:rPr>
              <w:t>What</w:t>
            </w:r>
            <w:r w:rsidRPr="007033FA">
              <w:rPr>
                <w:rFonts w:asciiTheme="majorHAnsi" w:hAnsiTheme="majorHAnsi" w:cs="Calibri"/>
                <w:sz w:val="22"/>
                <w:lang w:eastAsia="en-GB"/>
              </w:rPr>
              <w:t xml:space="preserve"> </w:t>
            </w:r>
            <w:r w:rsidRPr="007033FA">
              <w:rPr>
                <w:rFonts w:asciiTheme="majorHAnsi" w:hAnsiTheme="majorHAnsi" w:cs="Calibri"/>
                <w:b/>
                <w:bCs/>
                <w:sz w:val="22"/>
                <w:lang w:eastAsia="en-GB"/>
              </w:rPr>
              <w:t>key challenges</w:t>
            </w:r>
            <w:r w:rsidRPr="007033FA">
              <w:rPr>
                <w:rFonts w:asciiTheme="majorHAnsi" w:hAnsiTheme="majorHAnsi" w:cs="Calibri"/>
                <w:sz w:val="22"/>
                <w:lang w:eastAsia="en-GB"/>
              </w:rPr>
              <w:t xml:space="preserve"> did you encounter </w:t>
            </w:r>
            <w:r w:rsidR="00015040" w:rsidRPr="007033FA">
              <w:rPr>
                <w:rFonts w:asciiTheme="majorHAnsi" w:hAnsiTheme="majorHAnsi" w:cs="Calibri"/>
                <w:sz w:val="22"/>
                <w:lang w:eastAsia="en-GB"/>
              </w:rPr>
              <w:t>while implementing</w:t>
            </w:r>
            <w:r w:rsidRPr="007033FA">
              <w:rPr>
                <w:rFonts w:asciiTheme="majorHAnsi" w:hAnsiTheme="majorHAnsi" w:cs="Calibri"/>
                <w:b/>
                <w:bCs/>
                <w:sz w:val="22"/>
                <w:lang w:eastAsia="en-GB"/>
              </w:rPr>
              <w:t xml:space="preserve"> </w:t>
            </w:r>
            <w:r w:rsidR="00015040" w:rsidRPr="007033FA">
              <w:rPr>
                <w:rFonts w:asciiTheme="majorHAnsi" w:hAnsiTheme="majorHAnsi" w:cs="Calibri"/>
                <w:b/>
                <w:bCs/>
                <w:sz w:val="22"/>
                <w:lang w:eastAsia="en-GB"/>
              </w:rPr>
              <w:t xml:space="preserve">the </w:t>
            </w:r>
            <w:r w:rsidRPr="007033FA">
              <w:rPr>
                <w:rFonts w:asciiTheme="majorHAnsi" w:hAnsiTheme="majorHAnsi" w:cs="Calibri"/>
                <w:b/>
                <w:bCs/>
                <w:sz w:val="22"/>
                <w:lang w:eastAsia="en-GB"/>
              </w:rPr>
              <w:t>community engagement</w:t>
            </w:r>
            <w:r w:rsidR="00015040" w:rsidRPr="007033FA">
              <w:rPr>
                <w:rFonts w:asciiTheme="majorHAnsi" w:hAnsiTheme="majorHAnsi" w:cs="Calibri"/>
                <w:b/>
                <w:bCs/>
                <w:sz w:val="22"/>
                <w:lang w:eastAsia="en-GB"/>
              </w:rPr>
              <w:t xml:space="preserve"> activities</w:t>
            </w:r>
            <w:r w:rsidRPr="007033FA">
              <w:rPr>
                <w:rFonts w:asciiTheme="majorHAnsi" w:hAnsiTheme="majorHAnsi" w:cs="Calibri"/>
                <w:sz w:val="22"/>
                <w:lang w:eastAsia="en-GB"/>
              </w:rPr>
              <w:t xml:space="preserve">, and </w:t>
            </w:r>
            <w:r w:rsidRPr="007033FA">
              <w:rPr>
                <w:rFonts w:asciiTheme="majorHAnsi" w:hAnsiTheme="majorHAnsi" w:cs="Calibri"/>
                <w:b/>
                <w:bCs/>
                <w:sz w:val="22"/>
                <w:lang w:eastAsia="en-GB"/>
              </w:rPr>
              <w:t>how did you address them</w:t>
            </w:r>
            <w:r w:rsidRPr="007033FA">
              <w:rPr>
                <w:rFonts w:asciiTheme="majorHAnsi" w:hAnsiTheme="majorHAnsi" w:cs="Calibri"/>
                <w:sz w:val="22"/>
                <w:lang w:eastAsia="en-GB"/>
              </w:rPr>
              <w:t>?</w:t>
            </w:r>
            <w:r w:rsidRPr="007033FA">
              <w:rPr>
                <w:rFonts w:asciiTheme="majorHAnsi" w:hAnsiTheme="majorHAnsi" w:cs="Calibri"/>
                <w:sz w:val="22"/>
                <w:lang w:eastAsia="en-GB"/>
              </w:rPr>
              <w:br/>
            </w:r>
            <w:r w:rsidRPr="007033FA">
              <w:rPr>
                <w:rFonts w:asciiTheme="majorHAnsi" w:hAnsiTheme="majorHAnsi" w:cs="Calibri"/>
                <w:i/>
                <w:iCs/>
                <w:sz w:val="22"/>
                <w:lang w:eastAsia="en-GB"/>
              </w:rPr>
              <w:t xml:space="preserve">Include any resistance from communities, pushback, or issues related to unequal power dynamics, if applicable. </w:t>
            </w:r>
          </w:p>
          <w:p w14:paraId="13391ACA" w14:textId="05EA5F19" w:rsidR="00934AB8" w:rsidRPr="00B73704" w:rsidRDefault="00C7735A" w:rsidP="00B73704">
            <w:pPr>
              <w:shd w:val="clear" w:color="auto" w:fill="FFFFFF"/>
              <w:spacing w:before="60" w:after="60"/>
              <w:jc w:val="left"/>
              <w:rPr>
                <w:rFonts w:asciiTheme="majorHAnsi" w:hAnsiTheme="majorHAnsi"/>
                <w:color w:val="4F81BD" w:themeColor="accent1"/>
                <w:sz w:val="22"/>
                <w:lang w:eastAsia="en-GB"/>
              </w:rPr>
            </w:pPr>
            <w:r w:rsidRPr="00FA0DAC">
              <w:rPr>
                <w:rFonts w:asciiTheme="majorHAnsi" w:hAnsiTheme="majorHAnsi"/>
                <w:b/>
                <w:bCs/>
                <w:color w:val="4F81BD" w:themeColor="accent1"/>
                <w:sz w:val="22"/>
                <w:lang w:eastAsia="en-GB"/>
              </w:rPr>
              <w:t xml:space="preserve">Participation of </w:t>
            </w:r>
            <w:r w:rsidR="00FA0DAC">
              <w:rPr>
                <w:rFonts w:asciiTheme="majorHAnsi" w:hAnsiTheme="majorHAnsi"/>
                <w:b/>
                <w:bCs/>
                <w:color w:val="4F81BD" w:themeColor="accent1"/>
                <w:sz w:val="22"/>
                <w:lang w:eastAsia="en-GB"/>
              </w:rPr>
              <w:t xml:space="preserve">local </w:t>
            </w:r>
            <w:r w:rsidRPr="00FA0DAC">
              <w:rPr>
                <w:rFonts w:asciiTheme="majorHAnsi" w:hAnsiTheme="majorHAnsi"/>
                <w:b/>
                <w:bCs/>
                <w:color w:val="4F81BD" w:themeColor="accent1"/>
                <w:sz w:val="22"/>
                <w:lang w:eastAsia="en-GB"/>
              </w:rPr>
              <w:t>stakeholders</w:t>
            </w:r>
            <w:r w:rsidR="00B73704" w:rsidRPr="00FA0DAC">
              <w:rPr>
                <w:rFonts w:asciiTheme="majorHAnsi" w:hAnsiTheme="majorHAnsi"/>
                <w:b/>
                <w:bCs/>
                <w:color w:val="4F81BD" w:themeColor="accent1"/>
                <w:sz w:val="22"/>
                <w:lang w:eastAsia="en-GB"/>
              </w:rPr>
              <w:t>:</w:t>
            </w:r>
            <w:r w:rsidR="00B73704">
              <w:rPr>
                <w:rFonts w:asciiTheme="majorHAnsi" w:hAnsiTheme="majorHAnsi"/>
                <w:color w:val="4F81BD" w:themeColor="accent1"/>
                <w:sz w:val="22"/>
                <w:lang w:eastAsia="en-GB"/>
              </w:rPr>
              <w:t xml:space="preserve"> </w:t>
            </w:r>
            <w:r w:rsidR="008824A7">
              <w:rPr>
                <w:rFonts w:asciiTheme="majorHAnsi" w:hAnsiTheme="majorHAnsi"/>
                <w:color w:val="4F81BD" w:themeColor="accent1"/>
                <w:sz w:val="22"/>
                <w:lang w:eastAsia="en-GB"/>
              </w:rPr>
              <w:t>Low participation of local</w:t>
            </w:r>
            <w:r w:rsidR="002E460A">
              <w:rPr>
                <w:rFonts w:asciiTheme="majorHAnsi" w:hAnsiTheme="majorHAnsi"/>
                <w:color w:val="4F81BD" w:themeColor="accent1"/>
                <w:sz w:val="22"/>
                <w:lang w:eastAsia="en-GB"/>
              </w:rPr>
              <w:t xml:space="preserve"> stakeholders</w:t>
            </w:r>
            <w:r w:rsidR="008824A7">
              <w:rPr>
                <w:rFonts w:asciiTheme="majorHAnsi" w:hAnsiTheme="majorHAnsi"/>
                <w:color w:val="4F81BD" w:themeColor="accent1"/>
                <w:sz w:val="22"/>
                <w:lang w:eastAsia="en-GB"/>
              </w:rPr>
              <w:t xml:space="preserve"> in the first dialogue event (pilot phase). This was resolved </w:t>
            </w:r>
            <w:r w:rsidR="00AC7AAD">
              <w:rPr>
                <w:rFonts w:asciiTheme="majorHAnsi" w:hAnsiTheme="majorHAnsi"/>
                <w:color w:val="4F81BD" w:themeColor="accent1"/>
                <w:sz w:val="22"/>
                <w:lang w:eastAsia="en-GB"/>
              </w:rPr>
              <w:t xml:space="preserve">by </w:t>
            </w:r>
            <w:r w:rsidR="008B0FF4">
              <w:rPr>
                <w:rFonts w:asciiTheme="majorHAnsi" w:hAnsiTheme="majorHAnsi"/>
                <w:color w:val="4F81BD" w:themeColor="accent1"/>
                <w:sz w:val="22"/>
                <w:lang w:eastAsia="en-GB"/>
              </w:rPr>
              <w:t xml:space="preserve">proactively </w:t>
            </w:r>
            <w:r w:rsidR="00AC7AAD">
              <w:rPr>
                <w:rFonts w:asciiTheme="majorHAnsi" w:hAnsiTheme="majorHAnsi"/>
                <w:color w:val="4F81BD" w:themeColor="accent1"/>
                <w:sz w:val="22"/>
                <w:lang w:eastAsia="en-GB"/>
              </w:rPr>
              <w:t xml:space="preserve">engaging stakeholders </w:t>
            </w:r>
            <w:r w:rsidR="00FA0DAC">
              <w:rPr>
                <w:rFonts w:asciiTheme="majorHAnsi" w:hAnsiTheme="majorHAnsi"/>
                <w:color w:val="4F81BD" w:themeColor="accent1"/>
                <w:sz w:val="22"/>
                <w:lang w:eastAsia="en-GB"/>
              </w:rPr>
              <w:t>at an early stage</w:t>
            </w:r>
            <w:r w:rsidR="00AC7AAD">
              <w:rPr>
                <w:rFonts w:asciiTheme="majorHAnsi" w:hAnsiTheme="majorHAnsi"/>
                <w:color w:val="4F81BD" w:themeColor="accent1"/>
                <w:sz w:val="22"/>
                <w:lang w:eastAsia="en-GB"/>
              </w:rPr>
              <w:t xml:space="preserve"> through</w:t>
            </w:r>
            <w:r w:rsidR="008B0FF4">
              <w:rPr>
                <w:rFonts w:asciiTheme="majorHAnsi" w:hAnsiTheme="majorHAnsi"/>
                <w:color w:val="4F81BD" w:themeColor="accent1"/>
                <w:sz w:val="22"/>
                <w:lang w:eastAsia="en-GB"/>
              </w:rPr>
              <w:t xml:space="preserve"> phone</w:t>
            </w:r>
            <w:r w:rsidR="00AC7AAD">
              <w:rPr>
                <w:rFonts w:asciiTheme="majorHAnsi" w:hAnsiTheme="majorHAnsi"/>
                <w:color w:val="4F81BD" w:themeColor="accent1"/>
                <w:sz w:val="22"/>
                <w:lang w:eastAsia="en-GB"/>
              </w:rPr>
              <w:t xml:space="preserve"> calls and one-o</w:t>
            </w:r>
            <w:r w:rsidR="008B0FF4">
              <w:rPr>
                <w:rFonts w:asciiTheme="majorHAnsi" w:hAnsiTheme="majorHAnsi"/>
                <w:color w:val="4F81BD" w:themeColor="accent1"/>
                <w:sz w:val="22"/>
                <w:lang w:eastAsia="en-GB"/>
              </w:rPr>
              <w:t>n</w:t>
            </w:r>
            <w:r w:rsidR="00AC7AAD">
              <w:rPr>
                <w:rFonts w:asciiTheme="majorHAnsi" w:hAnsiTheme="majorHAnsi"/>
                <w:color w:val="4F81BD" w:themeColor="accent1"/>
                <w:sz w:val="22"/>
                <w:lang w:eastAsia="en-GB"/>
              </w:rPr>
              <w:t>-one meeting</w:t>
            </w:r>
            <w:r w:rsidR="00FA0DAC">
              <w:rPr>
                <w:rFonts w:asciiTheme="majorHAnsi" w:hAnsiTheme="majorHAnsi"/>
                <w:color w:val="4F81BD" w:themeColor="accent1"/>
                <w:sz w:val="22"/>
                <w:lang w:eastAsia="en-GB"/>
              </w:rPr>
              <w:t>s</w:t>
            </w:r>
            <w:r w:rsidR="00AC7AAD">
              <w:rPr>
                <w:rFonts w:asciiTheme="majorHAnsi" w:hAnsiTheme="majorHAnsi"/>
                <w:color w:val="4F81BD" w:themeColor="accent1"/>
                <w:sz w:val="22"/>
                <w:lang w:eastAsia="en-GB"/>
              </w:rPr>
              <w:t xml:space="preserve"> to explain the training context and </w:t>
            </w:r>
            <w:r w:rsidR="00664D43" w:rsidRPr="00664D43">
              <w:rPr>
                <w:rFonts w:asciiTheme="majorHAnsi" w:hAnsiTheme="majorHAnsi"/>
                <w:color w:val="4F81BD" w:themeColor="accent1"/>
                <w:sz w:val="22"/>
                <w:lang w:eastAsia="en-GB"/>
              </w:rPr>
              <w:t>the importance of their involvement as key actors of change.</w:t>
            </w:r>
            <w:r w:rsidR="00EA6AF6">
              <w:rPr>
                <w:rFonts w:asciiTheme="majorHAnsi" w:hAnsiTheme="majorHAnsi"/>
                <w:color w:val="4F81BD" w:themeColor="accent1"/>
                <w:sz w:val="22"/>
                <w:lang w:eastAsia="en-GB"/>
              </w:rPr>
              <w:t xml:space="preserve"> </w:t>
            </w:r>
            <w:r w:rsidR="004D5E17">
              <w:rPr>
                <w:rFonts w:asciiTheme="majorHAnsi" w:hAnsiTheme="majorHAnsi"/>
                <w:color w:val="4F81BD" w:themeColor="accent1"/>
                <w:sz w:val="22"/>
                <w:lang w:eastAsia="en-GB"/>
              </w:rPr>
              <w:t xml:space="preserve">The team also </w:t>
            </w:r>
            <w:r w:rsidR="004D5E17" w:rsidRPr="004D5E17">
              <w:rPr>
                <w:rFonts w:asciiTheme="majorHAnsi" w:hAnsiTheme="majorHAnsi"/>
                <w:color w:val="4F81BD" w:themeColor="accent1"/>
                <w:sz w:val="22"/>
                <w:lang w:eastAsia="en-GB"/>
              </w:rPr>
              <w:t>coordinated with them to select suitable event dates, ensuring alignment with their schedules and avoiding conflicts.</w:t>
            </w:r>
            <w:r w:rsidR="004D5E17">
              <w:rPr>
                <w:rFonts w:asciiTheme="majorHAnsi" w:hAnsiTheme="majorHAnsi"/>
                <w:color w:val="4F81BD" w:themeColor="accent1"/>
                <w:sz w:val="22"/>
                <w:lang w:eastAsia="en-GB"/>
              </w:rPr>
              <w:t xml:space="preserve"> </w:t>
            </w:r>
          </w:p>
          <w:p w14:paraId="674BE4DB" w14:textId="0E93E468" w:rsidR="00FE6412" w:rsidRPr="00FD4027" w:rsidRDefault="009C3E49" w:rsidP="00FD4027">
            <w:pPr>
              <w:shd w:val="clear" w:color="auto" w:fill="FFFFFF"/>
              <w:spacing w:before="60" w:after="60"/>
              <w:jc w:val="left"/>
              <w:rPr>
                <w:rFonts w:asciiTheme="majorHAnsi" w:hAnsiTheme="majorHAnsi"/>
                <w:color w:val="4F81BD" w:themeColor="accent1"/>
                <w:sz w:val="22"/>
              </w:rPr>
            </w:pPr>
            <w:r w:rsidRPr="00FD4027">
              <w:rPr>
                <w:rFonts w:asciiTheme="majorHAnsi" w:hAnsiTheme="majorHAnsi"/>
                <w:b/>
                <w:bCs/>
                <w:color w:val="4F81BD" w:themeColor="accent1"/>
                <w:sz w:val="22"/>
              </w:rPr>
              <w:t xml:space="preserve">Technological barriers </w:t>
            </w:r>
            <w:r w:rsidR="00B9738C" w:rsidRPr="00FD4027">
              <w:rPr>
                <w:rFonts w:asciiTheme="majorHAnsi" w:hAnsiTheme="majorHAnsi"/>
                <w:b/>
                <w:bCs/>
                <w:color w:val="4F81BD" w:themeColor="accent1"/>
                <w:sz w:val="22"/>
              </w:rPr>
              <w:t>in rural areas:</w:t>
            </w:r>
            <w:r w:rsidR="00B9738C">
              <w:rPr>
                <w:rFonts w:asciiTheme="majorHAnsi" w:hAnsiTheme="majorHAnsi"/>
                <w:color w:val="4F81BD" w:themeColor="accent1"/>
                <w:sz w:val="22"/>
              </w:rPr>
              <w:t xml:space="preserve"> </w:t>
            </w:r>
            <w:r w:rsidR="00A41A59" w:rsidRPr="00A41A59">
              <w:rPr>
                <w:rFonts w:asciiTheme="majorHAnsi" w:hAnsiTheme="majorHAnsi"/>
                <w:color w:val="4F81BD" w:themeColor="accent1"/>
                <w:sz w:val="22"/>
              </w:rPr>
              <w:t xml:space="preserve">Limited or no internet connectivity in rural communities posed a challenge for accessing online materials. To overcome this, all training materials were designed to be easily accessible offline. Additionally, power cuts in some districts affected the ability to project videos. </w:t>
            </w:r>
            <w:r w:rsidR="00E1485D">
              <w:rPr>
                <w:rFonts w:asciiTheme="majorHAnsi" w:hAnsiTheme="majorHAnsi"/>
                <w:color w:val="4F81BD" w:themeColor="accent1"/>
                <w:sz w:val="22"/>
              </w:rPr>
              <w:t>Alternatives</w:t>
            </w:r>
            <w:r w:rsidR="00532D1C">
              <w:rPr>
                <w:rFonts w:asciiTheme="majorHAnsi" w:hAnsiTheme="majorHAnsi"/>
                <w:color w:val="4F81BD" w:themeColor="accent1"/>
                <w:sz w:val="22"/>
              </w:rPr>
              <w:t xml:space="preserve"> </w:t>
            </w:r>
            <w:r w:rsidR="002229B3">
              <w:rPr>
                <w:rFonts w:asciiTheme="majorHAnsi" w:hAnsiTheme="majorHAnsi"/>
                <w:color w:val="4F81BD" w:themeColor="accent1"/>
                <w:sz w:val="22"/>
              </w:rPr>
              <w:t xml:space="preserve">solutions </w:t>
            </w:r>
            <w:r w:rsidR="00532D1C">
              <w:rPr>
                <w:rFonts w:asciiTheme="majorHAnsi" w:hAnsiTheme="majorHAnsi"/>
                <w:color w:val="4F81BD" w:themeColor="accent1"/>
                <w:sz w:val="22"/>
              </w:rPr>
              <w:t xml:space="preserve">such as </w:t>
            </w:r>
            <w:r w:rsidR="002229B3">
              <w:rPr>
                <w:rFonts w:asciiTheme="majorHAnsi" w:hAnsiTheme="majorHAnsi"/>
                <w:color w:val="4F81BD" w:themeColor="accent1"/>
                <w:sz w:val="22"/>
              </w:rPr>
              <w:t xml:space="preserve">the use of </w:t>
            </w:r>
            <w:r w:rsidR="005B31E3">
              <w:rPr>
                <w:rFonts w:asciiTheme="majorHAnsi" w:hAnsiTheme="majorHAnsi"/>
                <w:color w:val="4F81BD" w:themeColor="accent1"/>
                <w:sz w:val="22"/>
              </w:rPr>
              <w:t xml:space="preserve">a </w:t>
            </w:r>
            <w:r w:rsidR="00E1485D">
              <w:rPr>
                <w:rFonts w:asciiTheme="majorHAnsi" w:hAnsiTheme="majorHAnsi"/>
                <w:color w:val="4F81BD" w:themeColor="accent1"/>
                <w:sz w:val="22"/>
              </w:rPr>
              <w:t xml:space="preserve">mobile </w:t>
            </w:r>
            <w:r w:rsidR="00532D1C">
              <w:rPr>
                <w:rFonts w:asciiTheme="majorHAnsi" w:hAnsiTheme="majorHAnsi"/>
                <w:color w:val="4F81BD" w:themeColor="accent1"/>
                <w:sz w:val="22"/>
              </w:rPr>
              <w:t>solar power</w:t>
            </w:r>
            <w:r w:rsidR="00E1485D">
              <w:rPr>
                <w:rFonts w:asciiTheme="majorHAnsi" w:hAnsiTheme="majorHAnsi"/>
                <w:color w:val="4F81BD" w:themeColor="accent1"/>
                <w:sz w:val="22"/>
              </w:rPr>
              <w:t xml:space="preserve"> system </w:t>
            </w:r>
            <w:r w:rsidR="00CE2563">
              <w:rPr>
                <w:rFonts w:asciiTheme="majorHAnsi" w:hAnsiTheme="majorHAnsi"/>
                <w:color w:val="4F81BD" w:themeColor="accent1"/>
                <w:sz w:val="22"/>
              </w:rPr>
              <w:t>c</w:t>
            </w:r>
            <w:r w:rsidR="00E1485D">
              <w:rPr>
                <w:rFonts w:asciiTheme="majorHAnsi" w:hAnsiTheme="majorHAnsi"/>
                <w:color w:val="4F81BD" w:themeColor="accent1"/>
                <w:sz w:val="22"/>
              </w:rPr>
              <w:t>ould be considered</w:t>
            </w:r>
            <w:r w:rsidR="002229B3">
              <w:rPr>
                <w:rFonts w:asciiTheme="majorHAnsi" w:hAnsiTheme="majorHAnsi"/>
                <w:color w:val="4F81BD" w:themeColor="accent1"/>
                <w:sz w:val="22"/>
              </w:rPr>
              <w:t xml:space="preserve"> </w:t>
            </w:r>
            <w:r w:rsidR="002229B3" w:rsidRPr="00A41A59">
              <w:rPr>
                <w:rFonts w:asciiTheme="majorHAnsi" w:hAnsiTheme="majorHAnsi"/>
                <w:color w:val="4F81BD" w:themeColor="accent1"/>
                <w:sz w:val="22"/>
              </w:rPr>
              <w:t>for future events to ensure a reliable power source.</w:t>
            </w:r>
          </w:p>
        </w:tc>
      </w:tr>
      <w:tr w:rsidR="00663985" w:rsidRPr="00A32CD9" w14:paraId="02F7002C" w14:textId="77777777" w:rsidTr="00F2313A">
        <w:trPr>
          <w:trHeight w:val="369"/>
        </w:trPr>
        <w:tc>
          <w:tcPr>
            <w:tcW w:w="5000" w:type="pct"/>
            <w:gridSpan w:val="2"/>
          </w:tcPr>
          <w:p w14:paraId="7B993D96" w14:textId="736B0C35" w:rsidR="002737B7" w:rsidRPr="00F111E7" w:rsidRDefault="009408F4" w:rsidP="00045D04">
            <w:pPr>
              <w:pStyle w:val="ListParagraph"/>
              <w:numPr>
                <w:ilvl w:val="0"/>
                <w:numId w:val="3"/>
              </w:numPr>
              <w:shd w:val="clear" w:color="auto" w:fill="FFFFFF"/>
              <w:spacing w:before="60" w:after="60"/>
              <w:rPr>
                <w:rFonts w:asciiTheme="majorHAnsi" w:hAnsiTheme="majorHAnsi"/>
                <w:sz w:val="22"/>
              </w:rPr>
            </w:pPr>
            <w:r w:rsidRPr="00852E46">
              <w:rPr>
                <w:rFonts w:asciiTheme="majorHAnsi" w:hAnsiTheme="majorHAnsi" w:cs="Calibri"/>
                <w:color w:val="000000" w:themeColor="text1"/>
                <w:sz w:val="22"/>
                <w:lang w:eastAsia="en-GB"/>
              </w:rPr>
              <w:t>What</w:t>
            </w:r>
            <w:r w:rsidRPr="00A32CD9">
              <w:rPr>
                <w:rFonts w:asciiTheme="majorHAnsi" w:hAnsiTheme="majorHAnsi" w:cs="Calibri"/>
                <w:color w:val="000000" w:themeColor="text1"/>
                <w:sz w:val="22"/>
                <w:lang w:eastAsia="en-GB"/>
              </w:rPr>
              <w:t xml:space="preserve"> </w:t>
            </w:r>
            <w:r w:rsidR="008D66BC" w:rsidRPr="00A32CD9">
              <w:rPr>
                <w:rFonts w:asciiTheme="majorHAnsi" w:hAnsiTheme="majorHAnsi" w:cs="Calibri"/>
                <w:color w:val="000000" w:themeColor="text1"/>
                <w:sz w:val="22"/>
                <w:lang w:eastAsia="en-GB"/>
              </w:rPr>
              <w:t>are</w:t>
            </w:r>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FE6412">
              <w:rPr>
                <w:rFonts w:asciiTheme="majorHAnsi" w:hAnsiTheme="majorHAnsi" w:cs="Calibri"/>
                <w:b/>
                <w:bCs/>
                <w:color w:val="000000" w:themeColor="text1"/>
                <w:sz w:val="22"/>
                <w:lang w:eastAsia="en-GB"/>
              </w:rPr>
              <w:t>s</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5A407F64" w14:textId="78609948" w:rsidR="00FF5FB6" w:rsidRDefault="00A15DC3" w:rsidP="006F4F8D">
            <w:pPr>
              <w:shd w:val="clear" w:color="auto" w:fill="FFFFFF"/>
              <w:spacing w:before="60" w:after="60"/>
              <w:rPr>
                <w:rFonts w:asciiTheme="majorHAnsi" w:hAnsiTheme="majorHAnsi" w:cs="Calibri"/>
                <w:color w:val="4F81BD" w:themeColor="accent1"/>
                <w:sz w:val="22"/>
                <w:lang w:eastAsia="en-GB"/>
              </w:rPr>
            </w:pPr>
            <w:r w:rsidRPr="00330392">
              <w:rPr>
                <w:rFonts w:asciiTheme="majorHAnsi" w:hAnsiTheme="majorHAnsi" w:cs="Calibri"/>
                <w:b/>
                <w:bCs/>
                <w:color w:val="4F81BD" w:themeColor="accent1"/>
                <w:sz w:val="22"/>
                <w:lang w:eastAsia="en-GB"/>
              </w:rPr>
              <w:t>Alignment with national priorities</w:t>
            </w:r>
            <w:r>
              <w:rPr>
                <w:rFonts w:asciiTheme="majorHAnsi" w:hAnsiTheme="majorHAnsi" w:cs="Calibri"/>
                <w:color w:val="4F81BD" w:themeColor="accent1"/>
                <w:sz w:val="22"/>
                <w:lang w:eastAsia="en-GB"/>
              </w:rPr>
              <w:t>:</w:t>
            </w:r>
            <w:r w:rsidR="00453DE2">
              <w:rPr>
                <w:rFonts w:asciiTheme="majorHAnsi" w:hAnsiTheme="majorHAnsi" w:cs="Calibri"/>
                <w:color w:val="4F81BD" w:themeColor="accent1"/>
                <w:sz w:val="22"/>
                <w:lang w:eastAsia="en-GB"/>
              </w:rPr>
              <w:t xml:space="preserve"> T</w:t>
            </w:r>
            <w:r w:rsidR="00166EB2">
              <w:rPr>
                <w:rFonts w:asciiTheme="majorHAnsi" w:hAnsiTheme="majorHAnsi" w:cs="Calibri"/>
                <w:color w:val="4F81BD" w:themeColor="accent1"/>
                <w:sz w:val="22"/>
                <w:lang w:eastAsia="en-GB"/>
              </w:rPr>
              <w:t xml:space="preserve">he programme </w:t>
            </w:r>
            <w:r w:rsidR="0044738B">
              <w:rPr>
                <w:rFonts w:asciiTheme="majorHAnsi" w:hAnsiTheme="majorHAnsi" w:cs="Calibri"/>
                <w:color w:val="4F81BD" w:themeColor="accent1"/>
                <w:sz w:val="22"/>
                <w:lang w:eastAsia="en-GB"/>
              </w:rPr>
              <w:t>built on s</w:t>
            </w:r>
            <w:r w:rsidR="00FF3B23" w:rsidRPr="006F4F8D">
              <w:rPr>
                <w:rFonts w:asciiTheme="majorHAnsi" w:hAnsiTheme="majorHAnsi" w:cs="Calibri"/>
                <w:color w:val="4F81BD" w:themeColor="accent1"/>
                <w:sz w:val="22"/>
                <w:lang w:eastAsia="en-GB"/>
              </w:rPr>
              <w:t>ynergies</w:t>
            </w:r>
            <w:r w:rsidR="00E63D02" w:rsidRPr="006F4F8D">
              <w:rPr>
                <w:rFonts w:asciiTheme="majorHAnsi" w:hAnsiTheme="majorHAnsi" w:cs="Calibri"/>
                <w:color w:val="4F81BD" w:themeColor="accent1"/>
                <w:sz w:val="22"/>
                <w:lang w:eastAsia="en-GB"/>
              </w:rPr>
              <w:t xml:space="preserve"> with ongoing initiatives </w:t>
            </w:r>
            <w:r w:rsidR="00836C43">
              <w:rPr>
                <w:rFonts w:asciiTheme="majorHAnsi" w:hAnsiTheme="majorHAnsi" w:cs="Calibri"/>
                <w:color w:val="4F81BD" w:themeColor="accent1"/>
                <w:sz w:val="22"/>
                <w:lang w:eastAsia="en-GB"/>
              </w:rPr>
              <w:t>by</w:t>
            </w:r>
            <w:r w:rsidR="0044738B">
              <w:rPr>
                <w:rFonts w:asciiTheme="majorHAnsi" w:hAnsiTheme="majorHAnsi" w:cs="Calibri"/>
                <w:color w:val="4F81BD" w:themeColor="accent1"/>
                <w:sz w:val="22"/>
                <w:lang w:eastAsia="en-GB"/>
              </w:rPr>
              <w:t xml:space="preserve"> the government and other partners</w:t>
            </w:r>
            <w:r w:rsidR="001D5936">
              <w:rPr>
                <w:rFonts w:asciiTheme="majorHAnsi" w:hAnsiTheme="majorHAnsi" w:cs="Calibri"/>
                <w:color w:val="4F81BD" w:themeColor="accent1"/>
                <w:sz w:val="22"/>
                <w:lang w:eastAsia="en-GB"/>
              </w:rPr>
              <w:t xml:space="preserve">, </w:t>
            </w:r>
            <w:r w:rsidR="005855B6">
              <w:rPr>
                <w:rFonts w:asciiTheme="majorHAnsi" w:hAnsiTheme="majorHAnsi" w:cs="Calibri"/>
                <w:color w:val="4F81BD" w:themeColor="accent1"/>
                <w:sz w:val="22"/>
                <w:lang w:eastAsia="en-GB"/>
              </w:rPr>
              <w:t>which contributed</w:t>
            </w:r>
            <w:r w:rsidR="0042775C" w:rsidRPr="0042775C">
              <w:rPr>
                <w:rFonts w:asciiTheme="majorHAnsi" w:hAnsiTheme="majorHAnsi" w:cs="Calibri"/>
                <w:color w:val="4F81BD" w:themeColor="accent1"/>
                <w:sz w:val="22"/>
                <w:lang w:eastAsia="en-GB"/>
              </w:rPr>
              <w:t xml:space="preserve"> to better results</w:t>
            </w:r>
            <w:r w:rsidR="001D5936">
              <w:rPr>
                <w:rFonts w:asciiTheme="majorHAnsi" w:hAnsiTheme="majorHAnsi" w:cs="Calibri"/>
                <w:color w:val="4F81BD" w:themeColor="accent1"/>
                <w:sz w:val="22"/>
                <w:lang w:eastAsia="en-GB"/>
              </w:rPr>
              <w:t xml:space="preserve"> and </w:t>
            </w:r>
            <w:r w:rsidR="00DB76A6">
              <w:rPr>
                <w:rFonts w:asciiTheme="majorHAnsi" w:hAnsiTheme="majorHAnsi" w:cs="Calibri"/>
                <w:color w:val="4F81BD" w:themeColor="accent1"/>
                <w:sz w:val="22"/>
                <w:lang w:eastAsia="en-GB"/>
              </w:rPr>
              <w:t>impact</w:t>
            </w:r>
            <w:r w:rsidR="0042775C" w:rsidRPr="0042775C">
              <w:rPr>
                <w:rFonts w:asciiTheme="majorHAnsi" w:hAnsiTheme="majorHAnsi" w:cs="Calibri"/>
                <w:color w:val="4F81BD" w:themeColor="accent1"/>
                <w:sz w:val="22"/>
                <w:lang w:eastAsia="en-GB"/>
              </w:rPr>
              <w:t>.</w:t>
            </w:r>
          </w:p>
          <w:p w14:paraId="35996297" w14:textId="6984979A" w:rsidR="00F111E7" w:rsidRPr="006F4F8D" w:rsidRDefault="004E1061" w:rsidP="006F4F8D">
            <w:pPr>
              <w:shd w:val="clear" w:color="auto" w:fill="FFFFFF"/>
              <w:spacing w:before="60" w:after="60"/>
              <w:rPr>
                <w:rFonts w:asciiTheme="majorHAnsi" w:hAnsiTheme="majorHAnsi" w:cs="Calibri"/>
                <w:color w:val="4F81BD" w:themeColor="accent1"/>
                <w:sz w:val="22"/>
                <w:lang w:eastAsia="en-GB"/>
              </w:rPr>
            </w:pPr>
            <w:r w:rsidRPr="00330392">
              <w:rPr>
                <w:rFonts w:asciiTheme="majorHAnsi" w:hAnsiTheme="majorHAnsi" w:cs="Calibri"/>
                <w:b/>
                <w:bCs/>
                <w:color w:val="4F81BD" w:themeColor="accent1"/>
                <w:sz w:val="22"/>
                <w:lang w:eastAsia="en-GB"/>
              </w:rPr>
              <w:t>E</w:t>
            </w:r>
            <w:r w:rsidR="00E63D02" w:rsidRPr="00330392">
              <w:rPr>
                <w:rFonts w:asciiTheme="majorHAnsi" w:hAnsiTheme="majorHAnsi" w:cs="Calibri"/>
                <w:b/>
                <w:bCs/>
                <w:color w:val="4F81BD" w:themeColor="accent1"/>
                <w:sz w:val="22"/>
                <w:lang w:eastAsia="en-GB"/>
              </w:rPr>
              <w:t xml:space="preserve">ngaging </w:t>
            </w:r>
            <w:r w:rsidR="00E01574" w:rsidRPr="00330392">
              <w:rPr>
                <w:rFonts w:asciiTheme="majorHAnsi" w:hAnsiTheme="majorHAnsi" w:cs="Calibri"/>
                <w:b/>
                <w:bCs/>
                <w:color w:val="4F81BD" w:themeColor="accent1"/>
                <w:sz w:val="22"/>
                <w:lang w:eastAsia="en-GB"/>
              </w:rPr>
              <w:t>the right</w:t>
            </w:r>
            <w:r w:rsidR="00E63D02" w:rsidRPr="00330392">
              <w:rPr>
                <w:rFonts w:asciiTheme="majorHAnsi" w:hAnsiTheme="majorHAnsi" w:cs="Calibri"/>
                <w:b/>
                <w:bCs/>
                <w:color w:val="4F81BD" w:themeColor="accent1"/>
                <w:sz w:val="22"/>
                <w:lang w:eastAsia="en-GB"/>
              </w:rPr>
              <w:t xml:space="preserve"> st</w:t>
            </w:r>
            <w:r w:rsidR="00FF3B23" w:rsidRPr="00330392">
              <w:rPr>
                <w:rFonts w:asciiTheme="majorHAnsi" w:hAnsiTheme="majorHAnsi" w:cs="Calibri"/>
                <w:b/>
                <w:bCs/>
                <w:color w:val="4F81BD" w:themeColor="accent1"/>
                <w:sz w:val="22"/>
                <w:lang w:eastAsia="en-GB"/>
              </w:rPr>
              <w:t>akeholders</w:t>
            </w:r>
            <w:r w:rsidRPr="00330392">
              <w:rPr>
                <w:rFonts w:asciiTheme="majorHAnsi" w:hAnsiTheme="majorHAnsi" w:cs="Calibri"/>
                <w:b/>
                <w:bCs/>
                <w:color w:val="4F81BD" w:themeColor="accent1"/>
                <w:sz w:val="22"/>
                <w:lang w:eastAsia="en-GB"/>
              </w:rPr>
              <w:t>:</w:t>
            </w:r>
            <w:r>
              <w:rPr>
                <w:rFonts w:asciiTheme="majorHAnsi" w:hAnsiTheme="majorHAnsi" w:cs="Calibri"/>
                <w:color w:val="4F81BD" w:themeColor="accent1"/>
                <w:sz w:val="22"/>
                <w:lang w:eastAsia="en-GB"/>
              </w:rPr>
              <w:t xml:space="preserve"> </w:t>
            </w:r>
            <w:r w:rsidR="00330392" w:rsidRPr="00330392">
              <w:rPr>
                <w:rFonts w:asciiTheme="majorHAnsi" w:hAnsiTheme="majorHAnsi" w:cs="Calibri"/>
                <w:color w:val="4F81BD" w:themeColor="accent1"/>
                <w:sz w:val="22"/>
                <w:lang w:eastAsia="en-GB"/>
              </w:rPr>
              <w:t>Successful community engagement requires the active involvement of key stakeholders</w:t>
            </w:r>
            <w:r w:rsidR="00F91688">
              <w:rPr>
                <w:rFonts w:asciiTheme="majorHAnsi" w:hAnsiTheme="majorHAnsi" w:cs="Calibri"/>
                <w:color w:val="4F81BD" w:themeColor="accent1"/>
                <w:sz w:val="22"/>
                <w:lang w:eastAsia="en-GB"/>
              </w:rPr>
              <w:t xml:space="preserve"> - </w:t>
            </w:r>
            <w:r w:rsidR="00330392" w:rsidRPr="00330392">
              <w:rPr>
                <w:rFonts w:asciiTheme="majorHAnsi" w:hAnsiTheme="majorHAnsi" w:cs="Calibri"/>
                <w:color w:val="4F81BD" w:themeColor="accent1"/>
                <w:sz w:val="22"/>
                <w:lang w:eastAsia="en-GB"/>
              </w:rPr>
              <w:t>actors of change who can help address the challenges rural women face in engaging in responsible agricultural investments. Ensuring that the right people are involved ensures the sustainability of the program's outcomes.</w:t>
            </w:r>
          </w:p>
          <w:p w14:paraId="338AD79E" w14:textId="334E7A36" w:rsidR="009B0D85" w:rsidRDefault="009B0D85" w:rsidP="00C479A7">
            <w:pPr>
              <w:shd w:val="clear" w:color="auto" w:fill="FFFFFF"/>
              <w:spacing w:before="60" w:after="60"/>
              <w:rPr>
                <w:rFonts w:asciiTheme="majorHAnsi" w:hAnsiTheme="majorHAnsi" w:cs="Calibri"/>
                <w:color w:val="4F81BD" w:themeColor="accent1"/>
                <w:sz w:val="22"/>
              </w:rPr>
            </w:pPr>
            <w:r w:rsidRPr="002E19B7">
              <w:rPr>
                <w:rFonts w:asciiTheme="majorHAnsi" w:hAnsiTheme="majorHAnsi" w:cs="Calibri"/>
                <w:b/>
                <w:bCs/>
                <w:color w:val="4F81BD" w:themeColor="accent1"/>
                <w:sz w:val="22"/>
              </w:rPr>
              <w:t>Being flexible</w:t>
            </w:r>
            <w:r w:rsidR="00C479A7">
              <w:rPr>
                <w:rFonts w:asciiTheme="majorHAnsi" w:hAnsiTheme="majorHAnsi" w:cs="Calibri"/>
                <w:color w:val="4F81BD" w:themeColor="accent1"/>
                <w:sz w:val="22"/>
              </w:rPr>
              <w:t xml:space="preserve">: </w:t>
            </w:r>
            <w:r w:rsidR="00BB5D39" w:rsidRPr="00BB5D39">
              <w:rPr>
                <w:rFonts w:asciiTheme="majorHAnsi" w:hAnsiTheme="majorHAnsi" w:cs="Calibri"/>
                <w:color w:val="4F81BD" w:themeColor="accent1"/>
                <w:sz w:val="22"/>
              </w:rPr>
              <w:t xml:space="preserve">Flexibility is crucial when engaging rural communities. </w:t>
            </w:r>
            <w:proofErr w:type="gramStart"/>
            <w:r w:rsidR="00BB5D39" w:rsidRPr="00BB5D39">
              <w:rPr>
                <w:rFonts w:asciiTheme="majorHAnsi" w:hAnsiTheme="majorHAnsi" w:cs="Calibri"/>
                <w:color w:val="4F81BD" w:themeColor="accent1"/>
                <w:sz w:val="22"/>
              </w:rPr>
              <w:t>Taking into account</w:t>
            </w:r>
            <w:proofErr w:type="gramEnd"/>
            <w:r w:rsidR="00BB5D39" w:rsidRPr="00BB5D39">
              <w:rPr>
                <w:rFonts w:asciiTheme="majorHAnsi" w:hAnsiTheme="majorHAnsi" w:cs="Calibri"/>
                <w:color w:val="4F81BD" w:themeColor="accent1"/>
                <w:sz w:val="22"/>
              </w:rPr>
              <w:t xml:space="preserve"> the constraints faced by rural women and aligning the program with the schedules and priorities of local stakeholders helped maximize participation and ensured the program's success.</w:t>
            </w:r>
          </w:p>
          <w:p w14:paraId="0D07E55E" w14:textId="10ABB095" w:rsidR="00D178A3" w:rsidRPr="00FF5FB6" w:rsidRDefault="00BB5D39" w:rsidP="00A37E29">
            <w:pPr>
              <w:shd w:val="clear" w:color="auto" w:fill="FFFFFF"/>
              <w:spacing w:before="60" w:after="60"/>
              <w:rPr>
                <w:rFonts w:asciiTheme="majorHAnsi" w:hAnsiTheme="majorHAnsi"/>
                <w:color w:val="4F81BD" w:themeColor="accent1"/>
                <w:sz w:val="22"/>
              </w:rPr>
            </w:pPr>
            <w:r w:rsidRPr="00BB5D39">
              <w:rPr>
                <w:rFonts w:asciiTheme="majorHAnsi" w:hAnsiTheme="majorHAnsi"/>
                <w:b/>
                <w:bCs/>
                <w:color w:val="4F81BD" w:themeColor="accent1"/>
                <w:sz w:val="22"/>
              </w:rPr>
              <w:t>The i</w:t>
            </w:r>
            <w:r w:rsidR="00D178A3" w:rsidRPr="00BB5D39">
              <w:rPr>
                <w:rFonts w:asciiTheme="majorHAnsi" w:hAnsiTheme="majorHAnsi"/>
                <w:b/>
                <w:bCs/>
                <w:color w:val="4F81BD" w:themeColor="accent1"/>
                <w:sz w:val="22"/>
              </w:rPr>
              <w:t>mportance of follow</w:t>
            </w:r>
            <w:r w:rsidRPr="00BB5D39">
              <w:rPr>
                <w:rFonts w:asciiTheme="majorHAnsi" w:hAnsiTheme="majorHAnsi"/>
                <w:b/>
                <w:bCs/>
                <w:color w:val="4F81BD" w:themeColor="accent1"/>
                <w:sz w:val="22"/>
              </w:rPr>
              <w:t>-</w:t>
            </w:r>
            <w:r w:rsidR="00D178A3" w:rsidRPr="00BB5D39">
              <w:rPr>
                <w:rFonts w:asciiTheme="majorHAnsi" w:hAnsiTheme="majorHAnsi"/>
                <w:b/>
                <w:bCs/>
                <w:color w:val="4F81BD" w:themeColor="accent1"/>
                <w:sz w:val="22"/>
              </w:rPr>
              <w:t>up activit</w:t>
            </w:r>
            <w:r w:rsidR="00C2676B">
              <w:rPr>
                <w:rFonts w:asciiTheme="majorHAnsi" w:hAnsiTheme="majorHAnsi"/>
                <w:b/>
                <w:bCs/>
                <w:color w:val="4F81BD" w:themeColor="accent1"/>
                <w:sz w:val="22"/>
              </w:rPr>
              <w:t>ies</w:t>
            </w:r>
            <w:r w:rsidR="00C479A7" w:rsidRPr="00BB5D39">
              <w:rPr>
                <w:rFonts w:asciiTheme="majorHAnsi" w:hAnsiTheme="majorHAnsi"/>
                <w:b/>
                <w:bCs/>
                <w:color w:val="4F81BD" w:themeColor="accent1"/>
                <w:sz w:val="22"/>
              </w:rPr>
              <w:t>:</w:t>
            </w:r>
            <w:r w:rsidR="00C479A7">
              <w:rPr>
                <w:rFonts w:asciiTheme="majorHAnsi" w:hAnsiTheme="majorHAnsi"/>
                <w:color w:val="4F81BD" w:themeColor="accent1"/>
                <w:sz w:val="22"/>
              </w:rPr>
              <w:t xml:space="preserve"> </w:t>
            </w:r>
            <w:r w:rsidR="00A1253E" w:rsidRPr="00A1253E">
              <w:rPr>
                <w:rFonts w:asciiTheme="majorHAnsi" w:hAnsiTheme="majorHAnsi"/>
                <w:color w:val="4F81BD" w:themeColor="accent1"/>
                <w:sz w:val="22"/>
              </w:rPr>
              <w:t xml:space="preserve">Capacity development should not be seen as a one-off event. Follow-up activities are essential for assessing the impact of the program over time, identifying any obstacles, and ensuring that recommendations are implemented in the long term. </w:t>
            </w:r>
          </w:p>
        </w:tc>
      </w:tr>
      <w:tr w:rsidR="00F115AA" w:rsidRPr="00A32CD9" w14:paraId="29A4E3BF" w14:textId="77777777" w:rsidTr="00F2313A">
        <w:trPr>
          <w:trHeight w:val="369"/>
        </w:trPr>
        <w:tc>
          <w:tcPr>
            <w:tcW w:w="5000" w:type="pct"/>
            <w:gridSpan w:val="2"/>
          </w:tcPr>
          <w:p w14:paraId="007B93D7" w14:textId="77777777" w:rsidR="00F115AA" w:rsidRPr="005F71D7" w:rsidRDefault="0003099D" w:rsidP="00045D04">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1BA7F7D8" w14:textId="50AB373E" w:rsidR="005F71D7" w:rsidRPr="00B27E8E" w:rsidRDefault="00B27E8E" w:rsidP="00B27E8E">
            <w:pPr>
              <w:shd w:val="clear" w:color="auto" w:fill="FFFFFF"/>
              <w:spacing w:before="60" w:after="60"/>
              <w:jc w:val="left"/>
              <w:rPr>
                <w:rFonts w:asciiTheme="majorHAnsi" w:hAnsiTheme="majorHAnsi" w:cs="Calibri"/>
                <w:color w:val="4F81BD" w:themeColor="accent1"/>
                <w:sz w:val="22"/>
                <w:lang w:val="en-GB" w:eastAsia="en-GB"/>
              </w:rPr>
            </w:pPr>
            <w:r>
              <w:rPr>
                <w:rFonts w:asciiTheme="majorHAnsi" w:hAnsiTheme="majorHAnsi" w:cs="Calibri"/>
                <w:color w:val="4F81BD" w:themeColor="accent1"/>
                <w:sz w:val="22"/>
                <w:lang w:val="en-GB" w:eastAsia="en-GB"/>
              </w:rPr>
              <w:t>The RAI training programme was r</w:t>
            </w:r>
            <w:r w:rsidR="007D0DFC" w:rsidRPr="00B27E8E">
              <w:rPr>
                <w:rFonts w:asciiTheme="majorHAnsi" w:hAnsiTheme="majorHAnsi" w:cs="Calibri"/>
                <w:color w:val="4F81BD" w:themeColor="accent1"/>
                <w:sz w:val="22"/>
                <w:lang w:val="en-GB" w:eastAsia="en-GB"/>
              </w:rPr>
              <w:t>eplicat</w:t>
            </w:r>
            <w:r>
              <w:rPr>
                <w:rFonts w:asciiTheme="majorHAnsi" w:hAnsiTheme="majorHAnsi" w:cs="Calibri"/>
                <w:color w:val="4F81BD" w:themeColor="accent1"/>
                <w:sz w:val="22"/>
                <w:lang w:val="en-GB" w:eastAsia="en-GB"/>
              </w:rPr>
              <w:t>ed</w:t>
            </w:r>
            <w:r w:rsidR="007D0DFC" w:rsidRPr="00B27E8E">
              <w:rPr>
                <w:rFonts w:asciiTheme="majorHAnsi" w:hAnsiTheme="majorHAnsi" w:cs="Calibri"/>
                <w:color w:val="4F81BD" w:themeColor="accent1"/>
                <w:sz w:val="22"/>
                <w:lang w:val="en-GB" w:eastAsia="en-GB"/>
              </w:rPr>
              <w:t xml:space="preserve"> in 14 districts</w:t>
            </w:r>
            <w:r w:rsidR="009D07EB" w:rsidRPr="00B27E8E">
              <w:rPr>
                <w:rFonts w:asciiTheme="majorHAnsi" w:hAnsiTheme="majorHAnsi" w:cs="Calibri"/>
                <w:color w:val="4F81BD" w:themeColor="accent1"/>
                <w:sz w:val="22"/>
                <w:lang w:val="en-GB" w:eastAsia="en-GB"/>
              </w:rPr>
              <w:t xml:space="preserve"> in Sierra Leone. </w:t>
            </w:r>
            <w:r w:rsidR="00FA7E43">
              <w:rPr>
                <w:rFonts w:asciiTheme="majorHAnsi" w:hAnsiTheme="majorHAnsi" w:cs="Calibri"/>
                <w:color w:val="4F81BD" w:themeColor="accent1"/>
                <w:sz w:val="22"/>
                <w:lang w:val="en-GB" w:eastAsia="en-GB"/>
              </w:rPr>
              <w:t>The m</w:t>
            </w:r>
            <w:r w:rsidR="00FA7E43" w:rsidRPr="00B27E8E">
              <w:rPr>
                <w:rFonts w:asciiTheme="majorHAnsi" w:hAnsiTheme="majorHAnsi" w:cs="Calibri"/>
                <w:color w:val="4F81BD" w:themeColor="accent1"/>
                <w:sz w:val="22"/>
                <w:lang w:val="en-GB" w:eastAsia="en-GB"/>
              </w:rPr>
              <w:t xml:space="preserve">ethodology </w:t>
            </w:r>
            <w:r w:rsidR="00FA7E43">
              <w:rPr>
                <w:rFonts w:asciiTheme="majorHAnsi" w:hAnsiTheme="majorHAnsi" w:cs="Calibri"/>
                <w:color w:val="4F81BD" w:themeColor="accent1"/>
                <w:sz w:val="22"/>
                <w:lang w:val="en-GB" w:eastAsia="en-GB"/>
              </w:rPr>
              <w:t xml:space="preserve">was first tested and </w:t>
            </w:r>
            <w:r w:rsidR="00940F86">
              <w:rPr>
                <w:rFonts w:asciiTheme="majorHAnsi" w:hAnsiTheme="majorHAnsi" w:cs="Calibri"/>
                <w:color w:val="4F81BD" w:themeColor="accent1"/>
                <w:sz w:val="22"/>
                <w:lang w:val="en-GB" w:eastAsia="en-GB"/>
              </w:rPr>
              <w:t xml:space="preserve">then </w:t>
            </w:r>
            <w:r w:rsidR="00FA7E43">
              <w:rPr>
                <w:rFonts w:asciiTheme="majorHAnsi" w:hAnsiTheme="majorHAnsi" w:cs="Calibri"/>
                <w:color w:val="4F81BD" w:themeColor="accent1"/>
                <w:sz w:val="22"/>
                <w:lang w:val="en-GB" w:eastAsia="en-GB"/>
              </w:rPr>
              <w:t>refined</w:t>
            </w:r>
            <w:r w:rsidR="00940F86">
              <w:rPr>
                <w:rFonts w:asciiTheme="majorHAnsi" w:hAnsiTheme="majorHAnsi" w:cs="Calibri"/>
                <w:color w:val="4F81BD" w:themeColor="accent1"/>
                <w:sz w:val="22"/>
                <w:lang w:val="en-GB" w:eastAsia="en-GB"/>
              </w:rPr>
              <w:t xml:space="preserve"> b</w:t>
            </w:r>
            <w:r w:rsidR="00061E2B">
              <w:rPr>
                <w:rFonts w:asciiTheme="majorHAnsi" w:hAnsiTheme="majorHAnsi" w:cs="Calibri"/>
                <w:color w:val="4F81BD" w:themeColor="accent1"/>
                <w:sz w:val="22"/>
                <w:lang w:val="en-GB" w:eastAsia="en-GB"/>
              </w:rPr>
              <w:t>ased on the results of the pilot phase in four districts</w:t>
            </w:r>
            <w:r w:rsidR="00940F86">
              <w:rPr>
                <w:rFonts w:asciiTheme="majorHAnsi" w:hAnsiTheme="majorHAnsi" w:cs="Calibri"/>
                <w:color w:val="4F81BD" w:themeColor="accent1"/>
                <w:sz w:val="22"/>
                <w:lang w:val="en-GB" w:eastAsia="en-GB"/>
              </w:rPr>
              <w:t>.</w:t>
            </w:r>
          </w:p>
          <w:p w14:paraId="7DF215ED" w14:textId="4ABE2D1B" w:rsidR="009D07EB" w:rsidRPr="00940F86" w:rsidRDefault="00811F68" w:rsidP="006F4422">
            <w:pPr>
              <w:shd w:val="clear" w:color="auto" w:fill="FFFFFF"/>
              <w:spacing w:before="60" w:after="60"/>
              <w:jc w:val="left"/>
              <w:rPr>
                <w:rFonts w:asciiTheme="majorHAnsi" w:hAnsiTheme="majorHAnsi" w:cs="Calibri"/>
                <w:color w:val="4F81BD" w:themeColor="accent1"/>
                <w:sz w:val="22"/>
                <w:lang w:val="en-GB" w:eastAsia="en-GB"/>
              </w:rPr>
            </w:pPr>
            <w:r>
              <w:rPr>
                <w:rFonts w:asciiTheme="majorHAnsi" w:hAnsiTheme="majorHAnsi" w:cs="Calibri"/>
                <w:color w:val="4F81BD" w:themeColor="accent1"/>
                <w:sz w:val="22"/>
                <w:lang w:val="en-GB" w:eastAsia="en-GB"/>
              </w:rPr>
              <w:t>Equipped with the methodology, some district trainers continued to replicate fu</w:t>
            </w:r>
            <w:r w:rsidR="00A43362">
              <w:rPr>
                <w:rFonts w:asciiTheme="majorHAnsi" w:hAnsiTheme="majorHAnsi" w:cs="Calibri"/>
                <w:color w:val="4F81BD" w:themeColor="accent1"/>
                <w:sz w:val="22"/>
                <w:lang w:val="en-GB" w:eastAsia="en-GB"/>
              </w:rPr>
              <w:t xml:space="preserve">rther </w:t>
            </w:r>
            <w:r>
              <w:rPr>
                <w:rFonts w:asciiTheme="majorHAnsi" w:hAnsiTheme="majorHAnsi" w:cs="Calibri"/>
                <w:color w:val="4F81BD" w:themeColor="accent1"/>
                <w:sz w:val="22"/>
                <w:lang w:val="en-GB" w:eastAsia="en-GB"/>
              </w:rPr>
              <w:t>the training programme within their organization and communities. The trained</w:t>
            </w:r>
            <w:r w:rsidR="009A1E02" w:rsidRPr="00940F86">
              <w:rPr>
                <w:rFonts w:asciiTheme="majorHAnsi" w:hAnsiTheme="majorHAnsi" w:cs="Calibri"/>
                <w:color w:val="4F81BD" w:themeColor="accent1"/>
                <w:sz w:val="22"/>
                <w:lang w:val="en-GB" w:eastAsia="en-GB"/>
              </w:rPr>
              <w:t xml:space="preserve"> rural women </w:t>
            </w:r>
            <w:r>
              <w:rPr>
                <w:rFonts w:asciiTheme="majorHAnsi" w:hAnsiTheme="majorHAnsi" w:cs="Calibri"/>
                <w:color w:val="4F81BD" w:themeColor="accent1"/>
                <w:sz w:val="22"/>
                <w:lang w:val="en-GB" w:eastAsia="en-GB"/>
              </w:rPr>
              <w:t xml:space="preserve">also reported to have </w:t>
            </w:r>
            <w:r w:rsidR="00607FFE">
              <w:rPr>
                <w:rFonts w:asciiTheme="majorHAnsi" w:hAnsiTheme="majorHAnsi" w:cs="Calibri"/>
                <w:color w:val="4F81BD" w:themeColor="accent1"/>
                <w:sz w:val="22"/>
                <w:lang w:val="en-GB" w:eastAsia="en-GB"/>
              </w:rPr>
              <w:t xml:space="preserve">shared the learning and approach </w:t>
            </w:r>
            <w:r w:rsidR="009A1E02" w:rsidRPr="00940F86">
              <w:rPr>
                <w:rFonts w:asciiTheme="majorHAnsi" w:hAnsiTheme="majorHAnsi" w:cs="Calibri"/>
                <w:color w:val="4F81BD" w:themeColor="accent1"/>
                <w:sz w:val="22"/>
                <w:lang w:val="en-GB" w:eastAsia="en-GB"/>
              </w:rPr>
              <w:t>within their women’s groups</w:t>
            </w:r>
            <w:r w:rsidR="00607FFE">
              <w:rPr>
                <w:rFonts w:asciiTheme="majorHAnsi" w:hAnsiTheme="majorHAnsi" w:cs="Calibri"/>
                <w:color w:val="4F81BD" w:themeColor="accent1"/>
                <w:sz w:val="22"/>
                <w:lang w:val="en-GB" w:eastAsia="en-GB"/>
              </w:rPr>
              <w:t>.</w:t>
            </w:r>
          </w:p>
          <w:p w14:paraId="78B137AC" w14:textId="00CA3E0C" w:rsidR="008B54E0" w:rsidRDefault="00607FFE" w:rsidP="00F85A99">
            <w:pPr>
              <w:shd w:val="clear" w:color="auto" w:fill="FFFFFF"/>
              <w:spacing w:before="60" w:after="60"/>
              <w:jc w:val="left"/>
              <w:rPr>
                <w:rFonts w:asciiTheme="majorHAnsi" w:hAnsiTheme="majorHAnsi" w:cs="Calibri"/>
                <w:color w:val="4F81BD" w:themeColor="accent1"/>
                <w:sz w:val="22"/>
                <w:lang w:val="en-GB" w:eastAsia="en-GB"/>
              </w:rPr>
            </w:pPr>
            <w:r>
              <w:rPr>
                <w:rFonts w:asciiTheme="majorHAnsi" w:hAnsiTheme="majorHAnsi" w:cs="Calibri"/>
                <w:color w:val="4F81BD" w:themeColor="accent1"/>
                <w:sz w:val="22"/>
                <w:lang w:val="en-GB" w:eastAsia="en-GB"/>
              </w:rPr>
              <w:t xml:space="preserve">The RAI training programme </w:t>
            </w:r>
            <w:r w:rsidR="00755439">
              <w:rPr>
                <w:rFonts w:asciiTheme="majorHAnsi" w:hAnsiTheme="majorHAnsi" w:cs="Calibri"/>
                <w:color w:val="4F81BD" w:themeColor="accent1"/>
                <w:sz w:val="22"/>
                <w:lang w:val="en-GB" w:eastAsia="en-GB"/>
              </w:rPr>
              <w:t>can be easily replicated in</w:t>
            </w:r>
            <w:r w:rsidR="007B1748" w:rsidRPr="00607FFE">
              <w:rPr>
                <w:rFonts w:asciiTheme="majorHAnsi" w:hAnsiTheme="majorHAnsi" w:cs="Calibri"/>
                <w:color w:val="4F81BD" w:themeColor="accent1"/>
                <w:sz w:val="22"/>
                <w:lang w:val="en-GB" w:eastAsia="en-GB"/>
              </w:rPr>
              <w:t xml:space="preserve"> other countries</w:t>
            </w:r>
            <w:r w:rsidR="002B1D32">
              <w:rPr>
                <w:rFonts w:asciiTheme="majorHAnsi" w:hAnsiTheme="majorHAnsi" w:cs="Calibri"/>
                <w:color w:val="4F81BD" w:themeColor="accent1"/>
                <w:sz w:val="22"/>
                <w:lang w:val="en-GB" w:eastAsia="en-GB"/>
              </w:rPr>
              <w:t>.</w:t>
            </w:r>
            <w:r w:rsidR="00755439">
              <w:rPr>
                <w:rFonts w:asciiTheme="majorHAnsi" w:hAnsiTheme="majorHAnsi" w:cs="Calibri"/>
                <w:color w:val="4F81BD" w:themeColor="accent1"/>
                <w:sz w:val="22"/>
                <w:lang w:val="en-GB" w:eastAsia="en-GB"/>
              </w:rPr>
              <w:t xml:space="preserve"> A detailed trainers’ manual </w:t>
            </w:r>
            <w:r w:rsidR="00DD784F">
              <w:rPr>
                <w:rFonts w:asciiTheme="majorHAnsi" w:hAnsiTheme="majorHAnsi" w:cs="Calibri"/>
                <w:color w:val="4F81BD" w:themeColor="accent1"/>
                <w:sz w:val="22"/>
                <w:lang w:val="en-GB" w:eastAsia="en-GB"/>
              </w:rPr>
              <w:t>including</w:t>
            </w:r>
            <w:r w:rsidR="002D7043">
              <w:rPr>
                <w:rFonts w:asciiTheme="majorHAnsi" w:hAnsiTheme="majorHAnsi" w:cs="Calibri"/>
                <w:color w:val="4F81BD" w:themeColor="accent1"/>
                <w:sz w:val="22"/>
                <w:lang w:val="en-GB" w:eastAsia="en-GB"/>
              </w:rPr>
              <w:t xml:space="preserve"> the step-by-step methodology and </w:t>
            </w:r>
            <w:r w:rsidR="00DD784F">
              <w:rPr>
                <w:rFonts w:asciiTheme="majorHAnsi" w:hAnsiTheme="majorHAnsi" w:cs="Calibri"/>
                <w:color w:val="4F81BD" w:themeColor="accent1"/>
                <w:sz w:val="22"/>
                <w:lang w:val="en-GB" w:eastAsia="en-GB"/>
              </w:rPr>
              <w:t xml:space="preserve">all </w:t>
            </w:r>
            <w:r w:rsidR="002D7043">
              <w:rPr>
                <w:rFonts w:asciiTheme="majorHAnsi" w:hAnsiTheme="majorHAnsi" w:cs="Calibri"/>
                <w:color w:val="4F81BD" w:themeColor="accent1"/>
                <w:sz w:val="22"/>
                <w:lang w:val="en-GB" w:eastAsia="en-GB"/>
              </w:rPr>
              <w:t xml:space="preserve">training materials </w:t>
            </w:r>
            <w:r w:rsidR="00DC2183">
              <w:rPr>
                <w:rFonts w:asciiTheme="majorHAnsi" w:hAnsiTheme="majorHAnsi" w:cs="Calibri"/>
                <w:color w:val="4F81BD" w:themeColor="accent1"/>
                <w:sz w:val="22"/>
                <w:lang w:val="en-GB" w:eastAsia="en-GB"/>
              </w:rPr>
              <w:t xml:space="preserve">are </w:t>
            </w:r>
            <w:r w:rsidR="00F85A99">
              <w:rPr>
                <w:rFonts w:asciiTheme="majorHAnsi" w:hAnsiTheme="majorHAnsi" w:cs="Calibri"/>
                <w:color w:val="4F81BD" w:themeColor="accent1"/>
                <w:sz w:val="22"/>
                <w:lang w:val="en-GB" w:eastAsia="en-GB"/>
              </w:rPr>
              <w:t>available</w:t>
            </w:r>
            <w:r w:rsidR="00DD784F">
              <w:rPr>
                <w:rFonts w:asciiTheme="majorHAnsi" w:hAnsiTheme="majorHAnsi" w:cs="Calibri"/>
                <w:color w:val="4F81BD" w:themeColor="accent1"/>
                <w:sz w:val="22"/>
                <w:lang w:val="en-GB" w:eastAsia="en-GB"/>
              </w:rPr>
              <w:t xml:space="preserve"> (pdf and online </w:t>
            </w:r>
            <w:r w:rsidR="00B1244D">
              <w:rPr>
                <w:rFonts w:asciiTheme="majorHAnsi" w:hAnsiTheme="majorHAnsi" w:cs="Calibri"/>
                <w:color w:val="4F81BD" w:themeColor="accent1"/>
                <w:sz w:val="22"/>
                <w:lang w:val="en-GB" w:eastAsia="en-GB"/>
              </w:rPr>
              <w:t>versions)</w:t>
            </w:r>
            <w:r w:rsidR="00F85A99">
              <w:rPr>
                <w:rFonts w:asciiTheme="majorHAnsi" w:hAnsiTheme="majorHAnsi" w:cs="Calibri"/>
                <w:color w:val="4F81BD" w:themeColor="accent1"/>
                <w:sz w:val="22"/>
                <w:lang w:val="en-GB" w:eastAsia="en-GB"/>
              </w:rPr>
              <w:t xml:space="preserve">. </w:t>
            </w:r>
            <w:r w:rsidR="000368C2">
              <w:rPr>
                <w:rFonts w:asciiTheme="majorHAnsi" w:hAnsiTheme="majorHAnsi" w:cs="Calibri"/>
                <w:color w:val="4F81BD" w:themeColor="accent1"/>
                <w:sz w:val="22"/>
                <w:lang w:val="en-GB" w:eastAsia="en-GB"/>
              </w:rPr>
              <w:t xml:space="preserve">The </w:t>
            </w:r>
            <w:r w:rsidR="00D15406">
              <w:rPr>
                <w:rFonts w:asciiTheme="majorHAnsi" w:hAnsiTheme="majorHAnsi" w:cs="Calibri"/>
                <w:color w:val="4F81BD" w:themeColor="accent1"/>
                <w:sz w:val="22"/>
                <w:lang w:val="en-GB" w:eastAsia="en-GB"/>
              </w:rPr>
              <w:t>technical content and examples would</w:t>
            </w:r>
            <w:r w:rsidR="000368C2">
              <w:rPr>
                <w:rFonts w:asciiTheme="majorHAnsi" w:hAnsiTheme="majorHAnsi" w:cs="Calibri"/>
                <w:color w:val="4F81BD" w:themeColor="accent1"/>
                <w:sz w:val="22"/>
                <w:lang w:val="en-GB" w:eastAsia="en-GB"/>
              </w:rPr>
              <w:t xml:space="preserve"> need </w:t>
            </w:r>
            <w:r w:rsidR="000368C2" w:rsidRPr="000F1896">
              <w:rPr>
                <w:rFonts w:asciiTheme="majorHAnsi" w:hAnsiTheme="majorHAnsi" w:cs="Calibri"/>
                <w:b/>
                <w:bCs/>
                <w:color w:val="4F81BD" w:themeColor="accent1"/>
                <w:sz w:val="22"/>
                <w:lang w:val="en-GB" w:eastAsia="en-GB"/>
              </w:rPr>
              <w:t>to be adapted to the country</w:t>
            </w:r>
            <w:r w:rsidR="00351298" w:rsidRPr="000F1896">
              <w:rPr>
                <w:rFonts w:asciiTheme="majorHAnsi" w:hAnsiTheme="majorHAnsi" w:cs="Calibri"/>
                <w:b/>
                <w:bCs/>
                <w:color w:val="4F81BD" w:themeColor="accent1"/>
                <w:sz w:val="22"/>
                <w:lang w:val="en-GB" w:eastAsia="en-GB"/>
              </w:rPr>
              <w:t xml:space="preserve"> context</w:t>
            </w:r>
            <w:r w:rsidR="00E850CA">
              <w:rPr>
                <w:rFonts w:asciiTheme="majorHAnsi" w:hAnsiTheme="majorHAnsi" w:cs="Calibri"/>
                <w:color w:val="4F81BD" w:themeColor="accent1"/>
                <w:sz w:val="22"/>
                <w:lang w:val="en-GB" w:eastAsia="en-GB"/>
              </w:rPr>
              <w:t xml:space="preserve">. </w:t>
            </w:r>
            <w:r w:rsidR="000368C2">
              <w:rPr>
                <w:rFonts w:asciiTheme="majorHAnsi" w:hAnsiTheme="majorHAnsi" w:cs="Calibri"/>
                <w:color w:val="4F81BD" w:themeColor="accent1"/>
                <w:sz w:val="22"/>
                <w:lang w:val="en-GB" w:eastAsia="en-GB"/>
              </w:rPr>
              <w:t xml:space="preserve"> </w:t>
            </w:r>
          </w:p>
          <w:p w14:paraId="0BBE969E" w14:textId="095B05D4" w:rsidR="00E33253" w:rsidRPr="00607FFE" w:rsidRDefault="009D3611" w:rsidP="00F85A99">
            <w:pPr>
              <w:shd w:val="clear" w:color="auto" w:fill="FFFFFF"/>
              <w:spacing w:before="60" w:after="60"/>
              <w:jc w:val="left"/>
              <w:rPr>
                <w:rFonts w:asciiTheme="majorHAnsi" w:hAnsiTheme="majorHAnsi" w:cs="Calibri"/>
                <w:color w:val="4F81BD" w:themeColor="accent1"/>
                <w:sz w:val="22"/>
                <w:lang w:val="en-GB" w:eastAsia="en-GB"/>
              </w:rPr>
            </w:pPr>
            <w:r>
              <w:rPr>
                <w:rFonts w:asciiTheme="majorHAnsi" w:hAnsiTheme="majorHAnsi" w:cs="Calibri"/>
                <w:color w:val="4F81BD" w:themeColor="accent1"/>
                <w:sz w:val="22"/>
                <w:lang w:val="en-GB" w:eastAsia="en-GB"/>
              </w:rPr>
              <w:t>Ideally, a</w:t>
            </w:r>
            <w:r w:rsidR="00E850CA">
              <w:rPr>
                <w:rFonts w:asciiTheme="majorHAnsi" w:hAnsiTheme="majorHAnsi" w:cs="Calibri"/>
                <w:color w:val="4F81BD" w:themeColor="accent1"/>
                <w:sz w:val="22"/>
                <w:lang w:val="en-GB" w:eastAsia="en-GB"/>
              </w:rPr>
              <w:t xml:space="preserve"> </w:t>
            </w:r>
            <w:r w:rsidR="00351298">
              <w:rPr>
                <w:rFonts w:asciiTheme="majorHAnsi" w:hAnsiTheme="majorHAnsi" w:cs="Calibri"/>
                <w:color w:val="4F81BD" w:themeColor="accent1"/>
                <w:sz w:val="22"/>
                <w:lang w:val="en-GB" w:eastAsia="en-GB"/>
              </w:rPr>
              <w:t xml:space="preserve">preliminary multi-stakeholder </w:t>
            </w:r>
            <w:r w:rsidR="005A1BA0">
              <w:rPr>
                <w:rFonts w:asciiTheme="majorHAnsi" w:hAnsiTheme="majorHAnsi" w:cs="Calibri"/>
                <w:color w:val="4F81BD" w:themeColor="accent1"/>
                <w:sz w:val="22"/>
                <w:lang w:val="en-GB" w:eastAsia="en-GB"/>
              </w:rPr>
              <w:t xml:space="preserve">learning </w:t>
            </w:r>
            <w:r>
              <w:rPr>
                <w:rFonts w:asciiTheme="majorHAnsi" w:hAnsiTheme="majorHAnsi" w:cs="Calibri"/>
                <w:color w:val="4F81BD" w:themeColor="accent1"/>
                <w:sz w:val="22"/>
                <w:lang w:val="en-GB" w:eastAsia="en-GB"/>
              </w:rPr>
              <w:t>need</w:t>
            </w:r>
            <w:r w:rsidR="00351298">
              <w:rPr>
                <w:rFonts w:asciiTheme="majorHAnsi" w:hAnsiTheme="majorHAnsi" w:cs="Calibri"/>
                <w:color w:val="4F81BD" w:themeColor="accent1"/>
                <w:sz w:val="22"/>
                <w:lang w:val="en-GB" w:eastAsia="en-GB"/>
              </w:rPr>
              <w:t>s</w:t>
            </w:r>
            <w:r>
              <w:rPr>
                <w:rFonts w:asciiTheme="majorHAnsi" w:hAnsiTheme="majorHAnsi" w:cs="Calibri"/>
                <w:color w:val="4F81BD" w:themeColor="accent1"/>
                <w:sz w:val="22"/>
                <w:lang w:val="en-GB" w:eastAsia="en-GB"/>
              </w:rPr>
              <w:t xml:space="preserve"> </w:t>
            </w:r>
            <w:r w:rsidR="005A1BA0">
              <w:rPr>
                <w:rFonts w:asciiTheme="majorHAnsi" w:hAnsiTheme="majorHAnsi" w:cs="Calibri"/>
                <w:color w:val="4F81BD" w:themeColor="accent1"/>
                <w:sz w:val="22"/>
                <w:lang w:val="en-GB" w:eastAsia="en-GB"/>
              </w:rPr>
              <w:t xml:space="preserve">assessment would be required to </w:t>
            </w:r>
            <w:r w:rsidR="005B2679" w:rsidRPr="000F1896">
              <w:rPr>
                <w:rFonts w:asciiTheme="majorHAnsi" w:hAnsiTheme="majorHAnsi" w:cs="Calibri"/>
                <w:b/>
                <w:bCs/>
                <w:color w:val="4F81BD" w:themeColor="accent1"/>
                <w:sz w:val="22"/>
                <w:lang w:val="en-GB" w:eastAsia="en-GB"/>
              </w:rPr>
              <w:t>confirm</w:t>
            </w:r>
            <w:r w:rsidRPr="000F1896">
              <w:rPr>
                <w:rFonts w:asciiTheme="majorHAnsi" w:hAnsiTheme="majorHAnsi" w:cs="Calibri"/>
                <w:b/>
                <w:bCs/>
                <w:color w:val="4F81BD" w:themeColor="accent1"/>
                <w:sz w:val="22"/>
                <w:lang w:val="en-GB" w:eastAsia="en-GB"/>
              </w:rPr>
              <w:t xml:space="preserve"> the priority learning needs</w:t>
            </w:r>
            <w:r>
              <w:rPr>
                <w:rFonts w:asciiTheme="majorHAnsi" w:hAnsiTheme="majorHAnsi" w:cs="Calibri"/>
                <w:color w:val="4F81BD" w:themeColor="accent1"/>
                <w:sz w:val="22"/>
                <w:lang w:val="en-GB" w:eastAsia="en-GB"/>
              </w:rPr>
              <w:t xml:space="preserve"> and adapt the content </w:t>
            </w:r>
            <w:r w:rsidR="005B2679">
              <w:rPr>
                <w:rFonts w:asciiTheme="majorHAnsi" w:hAnsiTheme="majorHAnsi" w:cs="Calibri"/>
                <w:color w:val="4F81BD" w:themeColor="accent1"/>
                <w:sz w:val="22"/>
                <w:lang w:val="en-GB" w:eastAsia="en-GB"/>
              </w:rPr>
              <w:t>as necessary</w:t>
            </w:r>
            <w:r w:rsidR="004B4D18">
              <w:rPr>
                <w:rFonts w:asciiTheme="majorHAnsi" w:hAnsiTheme="majorHAnsi" w:cs="Calibri"/>
                <w:color w:val="4F81BD" w:themeColor="accent1"/>
                <w:sz w:val="22"/>
                <w:lang w:val="en-GB" w:eastAsia="en-GB"/>
              </w:rPr>
              <w:t>.</w:t>
            </w:r>
            <w:r w:rsidR="00701DC1">
              <w:rPr>
                <w:rFonts w:asciiTheme="majorHAnsi" w:hAnsiTheme="majorHAnsi" w:cs="Calibri"/>
                <w:color w:val="4F81BD" w:themeColor="accent1"/>
                <w:sz w:val="22"/>
                <w:lang w:val="en-GB" w:eastAsia="en-GB"/>
              </w:rPr>
              <w:t xml:space="preserve"> </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045D04">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083C40">
              <w:rPr>
                <w:rFonts w:asciiTheme="majorHAnsi" w:hAnsiTheme="majorHAnsi" w:cs="Calibri"/>
                <w:b/>
                <w:bCs/>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24829F93"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3E2F8E3F" w14:textId="0A35D2AF" w:rsidR="000620F1" w:rsidRDefault="00FE2244" w:rsidP="004862E7">
            <w:pPr>
              <w:shd w:val="clear" w:color="auto" w:fill="FFFFFF"/>
              <w:spacing w:before="60" w:after="60"/>
              <w:rPr>
                <w:rFonts w:asciiTheme="majorHAnsi" w:hAnsiTheme="majorHAnsi" w:cs="Calibri"/>
                <w:color w:val="4F81BD" w:themeColor="accent1"/>
                <w:sz w:val="22"/>
                <w:lang w:val="en-GB" w:eastAsia="en-GB"/>
              </w:rPr>
            </w:pPr>
            <w:r w:rsidRPr="00FE2244">
              <w:rPr>
                <w:rFonts w:asciiTheme="majorHAnsi" w:hAnsiTheme="majorHAnsi" w:cs="Calibri"/>
                <w:b/>
                <w:bCs/>
                <w:color w:val="4F81BD" w:themeColor="accent1"/>
                <w:sz w:val="22"/>
                <w:lang w:val="en-GB" w:eastAsia="en-GB"/>
              </w:rPr>
              <w:t>Comprehensive needs</w:t>
            </w:r>
            <w:r w:rsidR="00002C0E" w:rsidRPr="00FE2244">
              <w:rPr>
                <w:rFonts w:asciiTheme="majorHAnsi" w:hAnsiTheme="majorHAnsi" w:cs="Calibri"/>
                <w:b/>
                <w:bCs/>
                <w:color w:val="4F81BD" w:themeColor="accent1"/>
                <w:sz w:val="22"/>
                <w:lang w:val="en-GB" w:eastAsia="en-GB"/>
              </w:rPr>
              <w:t xml:space="preserve"> </w:t>
            </w:r>
            <w:r w:rsidR="009310F1" w:rsidRPr="00FE2244">
              <w:rPr>
                <w:rFonts w:asciiTheme="majorHAnsi" w:hAnsiTheme="majorHAnsi" w:cs="Calibri"/>
                <w:b/>
                <w:bCs/>
                <w:color w:val="4F81BD" w:themeColor="accent1"/>
                <w:sz w:val="22"/>
                <w:lang w:val="en-GB" w:eastAsia="en-GB"/>
              </w:rPr>
              <w:t>assessment:</w:t>
            </w:r>
            <w:r w:rsidR="009310F1">
              <w:rPr>
                <w:rFonts w:asciiTheme="majorHAnsi" w:hAnsiTheme="majorHAnsi" w:cs="Calibri"/>
                <w:color w:val="4F81BD" w:themeColor="accent1"/>
                <w:sz w:val="22"/>
                <w:lang w:val="en-GB" w:eastAsia="en-GB"/>
              </w:rPr>
              <w:t xml:space="preserve"> </w:t>
            </w:r>
            <w:r w:rsidR="00451655" w:rsidRPr="00451655">
              <w:rPr>
                <w:rFonts w:asciiTheme="majorHAnsi" w:hAnsiTheme="majorHAnsi" w:cs="Calibri"/>
                <w:color w:val="4F81BD" w:themeColor="accent1"/>
                <w:sz w:val="22"/>
                <w:lang w:val="en-GB" w:eastAsia="en-GB"/>
              </w:rPr>
              <w:t>The programme is built upon the findings of a multi-stakeholder process, engaging key actors from government, NGOs, CSOs, academia, and the private sector. This collaborative approach led to the development of a clear roadmap, outlining priority actions to empower women in agriculture</w:t>
            </w:r>
            <w:r w:rsidR="008270B3">
              <w:rPr>
                <w:rFonts w:asciiTheme="majorHAnsi" w:hAnsiTheme="majorHAnsi" w:cs="Calibri"/>
                <w:color w:val="4F81BD" w:themeColor="accent1"/>
                <w:sz w:val="22"/>
                <w:lang w:val="en-GB" w:eastAsia="en-GB"/>
              </w:rPr>
              <w:t xml:space="preserve"> </w:t>
            </w:r>
            <w:r w:rsidR="008270B3" w:rsidRPr="00451655">
              <w:rPr>
                <w:rFonts w:asciiTheme="majorHAnsi" w:hAnsiTheme="majorHAnsi" w:cs="Calibri"/>
                <w:color w:val="4F81BD" w:themeColor="accent1"/>
                <w:sz w:val="22"/>
                <w:lang w:val="en-GB" w:eastAsia="en-GB"/>
              </w:rPr>
              <w:t>and ensuring that the programme's objectives align with national and local needs.</w:t>
            </w:r>
            <w:r w:rsidR="008270B3">
              <w:rPr>
                <w:rFonts w:asciiTheme="majorHAnsi" w:hAnsiTheme="majorHAnsi" w:cs="Calibri"/>
                <w:color w:val="4F81BD" w:themeColor="accent1"/>
                <w:sz w:val="22"/>
                <w:lang w:val="en-GB" w:eastAsia="en-GB"/>
              </w:rPr>
              <w:t xml:space="preserve"> </w:t>
            </w:r>
            <w:r w:rsidR="000620F1">
              <w:rPr>
                <w:rFonts w:asciiTheme="majorHAnsi" w:hAnsiTheme="majorHAnsi" w:cs="Calibri"/>
                <w:color w:val="4F81BD" w:themeColor="accent1"/>
                <w:sz w:val="22"/>
                <w:lang w:val="en-GB" w:eastAsia="en-GB"/>
              </w:rPr>
              <w:t xml:space="preserve"> </w:t>
            </w:r>
          </w:p>
          <w:p w14:paraId="776727EC" w14:textId="4C54F5FF" w:rsidR="004862E7" w:rsidRDefault="0095003F" w:rsidP="004862E7">
            <w:pPr>
              <w:shd w:val="clear" w:color="auto" w:fill="FFFFFF"/>
              <w:spacing w:before="60" w:after="60"/>
              <w:rPr>
                <w:rFonts w:asciiTheme="majorHAnsi" w:hAnsiTheme="majorHAnsi"/>
                <w:color w:val="4F81BD" w:themeColor="accent1"/>
                <w:sz w:val="22"/>
              </w:rPr>
            </w:pPr>
            <w:r w:rsidRPr="008911C9">
              <w:rPr>
                <w:rFonts w:asciiTheme="majorHAnsi" w:hAnsiTheme="majorHAnsi" w:cs="Calibri"/>
                <w:b/>
                <w:bCs/>
                <w:color w:val="4F81BD" w:themeColor="accent1"/>
                <w:sz w:val="22"/>
                <w:lang w:val="en-GB" w:eastAsia="en-GB"/>
              </w:rPr>
              <w:t xml:space="preserve">Alignment </w:t>
            </w:r>
            <w:r w:rsidR="00486B4F" w:rsidRPr="008911C9">
              <w:rPr>
                <w:rFonts w:asciiTheme="majorHAnsi" w:hAnsiTheme="majorHAnsi" w:cs="Calibri"/>
                <w:b/>
                <w:bCs/>
                <w:color w:val="4F81BD" w:themeColor="accent1"/>
                <w:sz w:val="22"/>
                <w:lang w:val="en-GB" w:eastAsia="en-GB"/>
              </w:rPr>
              <w:t xml:space="preserve">with </w:t>
            </w:r>
            <w:r w:rsidRPr="008911C9">
              <w:rPr>
                <w:rFonts w:asciiTheme="majorHAnsi" w:hAnsiTheme="majorHAnsi" w:cs="Calibri"/>
                <w:b/>
                <w:bCs/>
                <w:color w:val="4F81BD" w:themeColor="accent1"/>
                <w:sz w:val="22"/>
                <w:lang w:val="en-GB" w:eastAsia="en-GB"/>
              </w:rPr>
              <w:t>existing</w:t>
            </w:r>
            <w:r w:rsidR="00486B4F" w:rsidRPr="008911C9">
              <w:rPr>
                <w:rFonts w:asciiTheme="majorHAnsi" w:hAnsiTheme="majorHAnsi" w:cs="Calibri"/>
                <w:b/>
                <w:bCs/>
                <w:color w:val="4F81BD" w:themeColor="accent1"/>
                <w:sz w:val="22"/>
                <w:lang w:val="en-GB" w:eastAsia="en-GB"/>
              </w:rPr>
              <w:t xml:space="preserve"> initiatives:</w:t>
            </w:r>
            <w:r w:rsidR="00486B4F">
              <w:rPr>
                <w:rFonts w:asciiTheme="majorHAnsi" w:hAnsiTheme="majorHAnsi" w:cs="Calibri"/>
                <w:color w:val="4F81BD" w:themeColor="accent1"/>
                <w:sz w:val="22"/>
                <w:lang w:val="en-GB" w:eastAsia="en-GB"/>
              </w:rPr>
              <w:t xml:space="preserve"> </w:t>
            </w:r>
            <w:r w:rsidR="00596144" w:rsidRPr="00596144">
              <w:rPr>
                <w:rFonts w:asciiTheme="majorHAnsi" w:hAnsiTheme="majorHAnsi"/>
                <w:color w:val="4F81BD" w:themeColor="accent1"/>
                <w:sz w:val="22"/>
              </w:rPr>
              <w:t xml:space="preserve">The </w:t>
            </w:r>
            <w:proofErr w:type="spellStart"/>
            <w:r w:rsidR="00596144" w:rsidRPr="00596144">
              <w:rPr>
                <w:rFonts w:asciiTheme="majorHAnsi" w:hAnsiTheme="majorHAnsi"/>
                <w:color w:val="4F81BD" w:themeColor="accent1"/>
                <w:sz w:val="22"/>
              </w:rPr>
              <w:t>programme</w:t>
            </w:r>
            <w:proofErr w:type="spellEnd"/>
            <w:r w:rsidR="00596144" w:rsidRPr="00596144">
              <w:rPr>
                <w:rFonts w:asciiTheme="majorHAnsi" w:hAnsiTheme="majorHAnsi"/>
                <w:color w:val="4F81BD" w:themeColor="accent1"/>
                <w:sz w:val="22"/>
              </w:rPr>
              <w:t xml:space="preserve"> </w:t>
            </w:r>
            <w:r w:rsidR="00EB1CA3">
              <w:rPr>
                <w:rFonts w:asciiTheme="majorHAnsi" w:hAnsiTheme="majorHAnsi"/>
                <w:color w:val="4F81BD" w:themeColor="accent1"/>
                <w:sz w:val="22"/>
              </w:rPr>
              <w:t xml:space="preserve">contributes </w:t>
            </w:r>
            <w:r w:rsidR="00AC0329">
              <w:rPr>
                <w:rFonts w:asciiTheme="majorHAnsi" w:hAnsiTheme="majorHAnsi"/>
                <w:color w:val="4F81BD" w:themeColor="accent1"/>
                <w:sz w:val="22"/>
              </w:rPr>
              <w:t xml:space="preserve">to </w:t>
            </w:r>
            <w:r w:rsidR="00522BD9">
              <w:rPr>
                <w:rFonts w:asciiTheme="majorHAnsi" w:hAnsiTheme="majorHAnsi"/>
                <w:color w:val="4F81BD" w:themeColor="accent1"/>
                <w:sz w:val="22"/>
              </w:rPr>
              <w:t xml:space="preserve">the </w:t>
            </w:r>
            <w:r w:rsidR="00A01E49">
              <w:rPr>
                <w:rFonts w:asciiTheme="majorHAnsi" w:hAnsiTheme="majorHAnsi"/>
                <w:color w:val="4F81BD" w:themeColor="accent1"/>
                <w:sz w:val="22"/>
              </w:rPr>
              <w:t>G</w:t>
            </w:r>
            <w:r w:rsidR="007B15E3">
              <w:rPr>
                <w:rFonts w:asciiTheme="majorHAnsi" w:hAnsiTheme="majorHAnsi"/>
                <w:color w:val="4F81BD" w:themeColor="accent1"/>
                <w:sz w:val="22"/>
              </w:rPr>
              <w:t>overnment</w:t>
            </w:r>
            <w:r w:rsidR="00A01E49">
              <w:rPr>
                <w:rFonts w:asciiTheme="majorHAnsi" w:hAnsiTheme="majorHAnsi"/>
                <w:color w:val="4F81BD" w:themeColor="accent1"/>
                <w:sz w:val="22"/>
              </w:rPr>
              <w:t xml:space="preserve"> of Sierra Leone’s</w:t>
            </w:r>
            <w:r w:rsidR="007B15E3">
              <w:rPr>
                <w:rFonts w:asciiTheme="majorHAnsi" w:hAnsiTheme="majorHAnsi"/>
                <w:color w:val="4F81BD" w:themeColor="accent1"/>
                <w:sz w:val="22"/>
              </w:rPr>
              <w:t xml:space="preserve"> efforts to </w:t>
            </w:r>
            <w:r w:rsidR="00183559">
              <w:rPr>
                <w:rFonts w:asciiTheme="majorHAnsi" w:hAnsiTheme="majorHAnsi"/>
                <w:color w:val="4F81BD" w:themeColor="accent1"/>
                <w:sz w:val="22"/>
              </w:rPr>
              <w:t>advance</w:t>
            </w:r>
            <w:r w:rsidR="007B15E3">
              <w:rPr>
                <w:rFonts w:asciiTheme="majorHAnsi" w:hAnsiTheme="majorHAnsi"/>
                <w:color w:val="4F81BD" w:themeColor="accent1"/>
                <w:sz w:val="22"/>
              </w:rPr>
              <w:t xml:space="preserve"> the </w:t>
            </w:r>
            <w:r w:rsidR="009117CA">
              <w:rPr>
                <w:rFonts w:asciiTheme="majorHAnsi" w:hAnsiTheme="majorHAnsi"/>
                <w:color w:val="4F81BD" w:themeColor="accent1"/>
                <w:sz w:val="22"/>
              </w:rPr>
              <w:t xml:space="preserve">gender agenda, </w:t>
            </w:r>
            <w:r w:rsidR="00AC0329">
              <w:rPr>
                <w:rFonts w:asciiTheme="majorHAnsi" w:hAnsiTheme="majorHAnsi"/>
                <w:color w:val="4F81BD" w:themeColor="accent1"/>
                <w:sz w:val="22"/>
              </w:rPr>
              <w:t xml:space="preserve">by </w:t>
            </w:r>
            <w:r w:rsidR="009117CA">
              <w:rPr>
                <w:rFonts w:asciiTheme="majorHAnsi" w:hAnsiTheme="majorHAnsi"/>
                <w:color w:val="4F81BD" w:themeColor="accent1"/>
                <w:sz w:val="22"/>
              </w:rPr>
              <w:t>supporting the popularization of</w:t>
            </w:r>
            <w:r w:rsidR="00DE7FE2">
              <w:rPr>
                <w:rFonts w:asciiTheme="majorHAnsi" w:hAnsiTheme="majorHAnsi"/>
                <w:color w:val="4F81BD" w:themeColor="accent1"/>
                <w:sz w:val="22"/>
              </w:rPr>
              <w:t xml:space="preserve"> the</w:t>
            </w:r>
            <w:r w:rsidR="00596144" w:rsidRPr="00596144">
              <w:rPr>
                <w:rFonts w:asciiTheme="majorHAnsi" w:hAnsiTheme="majorHAnsi"/>
                <w:color w:val="4F81BD" w:themeColor="accent1"/>
                <w:sz w:val="22"/>
              </w:rPr>
              <w:t xml:space="preserve"> </w:t>
            </w:r>
            <w:r w:rsidR="00D413D4">
              <w:rPr>
                <w:rFonts w:asciiTheme="majorHAnsi" w:hAnsiTheme="majorHAnsi"/>
                <w:color w:val="4F81BD" w:themeColor="accent1"/>
                <w:sz w:val="22"/>
              </w:rPr>
              <w:t>ground-breaking</w:t>
            </w:r>
            <w:r w:rsidR="009C57E7">
              <w:rPr>
                <w:rFonts w:asciiTheme="majorHAnsi" w:hAnsiTheme="majorHAnsi"/>
                <w:color w:val="4F81BD" w:themeColor="accent1"/>
                <w:sz w:val="22"/>
              </w:rPr>
              <w:t xml:space="preserve"> gender polic</w:t>
            </w:r>
            <w:r w:rsidR="001E523D">
              <w:rPr>
                <w:rFonts w:asciiTheme="majorHAnsi" w:hAnsiTheme="majorHAnsi"/>
                <w:color w:val="4F81BD" w:themeColor="accent1"/>
                <w:sz w:val="22"/>
              </w:rPr>
              <w:t>ies such as the new</w:t>
            </w:r>
            <w:r w:rsidR="00D413D4">
              <w:rPr>
                <w:rFonts w:asciiTheme="majorHAnsi" w:hAnsiTheme="majorHAnsi"/>
                <w:color w:val="4F81BD" w:themeColor="accent1"/>
                <w:sz w:val="22"/>
              </w:rPr>
              <w:t xml:space="preserve"> C</w:t>
            </w:r>
            <w:r w:rsidR="001B690D">
              <w:rPr>
                <w:rFonts w:asciiTheme="majorHAnsi" w:hAnsiTheme="majorHAnsi"/>
                <w:color w:val="4F81BD" w:themeColor="accent1"/>
                <w:sz w:val="22"/>
              </w:rPr>
              <w:t xml:space="preserve">ustomary </w:t>
            </w:r>
            <w:r w:rsidR="00183559">
              <w:rPr>
                <w:rFonts w:asciiTheme="majorHAnsi" w:hAnsiTheme="majorHAnsi"/>
                <w:color w:val="4F81BD" w:themeColor="accent1"/>
                <w:sz w:val="22"/>
              </w:rPr>
              <w:t>L</w:t>
            </w:r>
            <w:r w:rsidR="001B690D">
              <w:rPr>
                <w:rFonts w:asciiTheme="majorHAnsi" w:hAnsiTheme="majorHAnsi"/>
                <w:color w:val="4F81BD" w:themeColor="accent1"/>
                <w:sz w:val="22"/>
              </w:rPr>
              <w:t xml:space="preserve">and </w:t>
            </w:r>
            <w:r w:rsidR="00183559">
              <w:rPr>
                <w:rFonts w:asciiTheme="majorHAnsi" w:hAnsiTheme="majorHAnsi"/>
                <w:color w:val="4F81BD" w:themeColor="accent1"/>
                <w:sz w:val="22"/>
              </w:rPr>
              <w:t>R</w:t>
            </w:r>
            <w:r w:rsidR="001B690D">
              <w:rPr>
                <w:rFonts w:asciiTheme="majorHAnsi" w:hAnsiTheme="majorHAnsi"/>
                <w:color w:val="4F81BD" w:themeColor="accent1"/>
                <w:sz w:val="22"/>
              </w:rPr>
              <w:t xml:space="preserve">ights </w:t>
            </w:r>
            <w:r w:rsidR="00183559">
              <w:rPr>
                <w:rFonts w:asciiTheme="majorHAnsi" w:hAnsiTheme="majorHAnsi"/>
                <w:color w:val="4F81BD" w:themeColor="accent1"/>
                <w:sz w:val="22"/>
              </w:rPr>
              <w:t>A</w:t>
            </w:r>
            <w:r w:rsidR="001B690D">
              <w:rPr>
                <w:rFonts w:asciiTheme="majorHAnsi" w:hAnsiTheme="majorHAnsi"/>
                <w:color w:val="4F81BD" w:themeColor="accent1"/>
                <w:sz w:val="22"/>
              </w:rPr>
              <w:t xml:space="preserve">ct and </w:t>
            </w:r>
            <w:r w:rsidR="00183559">
              <w:rPr>
                <w:rFonts w:asciiTheme="majorHAnsi" w:hAnsiTheme="majorHAnsi"/>
                <w:color w:val="4F81BD" w:themeColor="accent1"/>
                <w:sz w:val="22"/>
              </w:rPr>
              <w:t xml:space="preserve">the </w:t>
            </w:r>
            <w:r w:rsidR="001B690D">
              <w:rPr>
                <w:rFonts w:asciiTheme="majorHAnsi" w:hAnsiTheme="majorHAnsi"/>
                <w:color w:val="4F81BD" w:themeColor="accent1"/>
                <w:sz w:val="22"/>
              </w:rPr>
              <w:t>G</w:t>
            </w:r>
            <w:r w:rsidR="00596144" w:rsidRPr="00596144">
              <w:rPr>
                <w:rFonts w:asciiTheme="majorHAnsi" w:hAnsiTheme="majorHAnsi"/>
                <w:color w:val="4F81BD" w:themeColor="accent1"/>
                <w:sz w:val="22"/>
              </w:rPr>
              <w:t>ender</w:t>
            </w:r>
            <w:r w:rsidR="001B690D">
              <w:rPr>
                <w:rFonts w:asciiTheme="majorHAnsi" w:hAnsiTheme="majorHAnsi"/>
                <w:color w:val="4F81BD" w:themeColor="accent1"/>
                <w:sz w:val="22"/>
              </w:rPr>
              <w:t xml:space="preserve"> </w:t>
            </w:r>
            <w:r w:rsidR="00793014">
              <w:rPr>
                <w:rFonts w:asciiTheme="majorHAnsi" w:hAnsiTheme="majorHAnsi"/>
                <w:color w:val="4F81BD" w:themeColor="accent1"/>
                <w:sz w:val="22"/>
              </w:rPr>
              <w:t>E</w:t>
            </w:r>
            <w:r w:rsidR="001B690D">
              <w:rPr>
                <w:rFonts w:asciiTheme="majorHAnsi" w:hAnsiTheme="majorHAnsi"/>
                <w:color w:val="4F81BD" w:themeColor="accent1"/>
                <w:sz w:val="22"/>
              </w:rPr>
              <w:t>quality and Women</w:t>
            </w:r>
            <w:r w:rsidR="001E523D">
              <w:rPr>
                <w:rFonts w:asciiTheme="majorHAnsi" w:hAnsiTheme="majorHAnsi"/>
                <w:color w:val="4F81BD" w:themeColor="accent1"/>
                <w:sz w:val="22"/>
              </w:rPr>
              <w:t>’s</w:t>
            </w:r>
            <w:r w:rsidR="001B690D">
              <w:rPr>
                <w:rFonts w:asciiTheme="majorHAnsi" w:hAnsiTheme="majorHAnsi"/>
                <w:color w:val="4F81BD" w:themeColor="accent1"/>
                <w:sz w:val="22"/>
              </w:rPr>
              <w:t xml:space="preserve"> Empowerment</w:t>
            </w:r>
            <w:r w:rsidR="00596144" w:rsidRPr="00596144">
              <w:rPr>
                <w:rFonts w:asciiTheme="majorHAnsi" w:hAnsiTheme="majorHAnsi"/>
                <w:color w:val="4F81BD" w:themeColor="accent1"/>
                <w:sz w:val="22"/>
              </w:rPr>
              <w:t xml:space="preserve"> </w:t>
            </w:r>
            <w:r w:rsidR="001E523D">
              <w:rPr>
                <w:rFonts w:asciiTheme="majorHAnsi" w:hAnsiTheme="majorHAnsi"/>
                <w:color w:val="4F81BD" w:themeColor="accent1"/>
                <w:sz w:val="22"/>
              </w:rPr>
              <w:t>P</w:t>
            </w:r>
            <w:r w:rsidR="00596144" w:rsidRPr="00596144">
              <w:rPr>
                <w:rFonts w:asciiTheme="majorHAnsi" w:hAnsiTheme="majorHAnsi"/>
                <w:color w:val="4F81BD" w:themeColor="accent1"/>
                <w:sz w:val="22"/>
              </w:rPr>
              <w:t>olic</w:t>
            </w:r>
            <w:r w:rsidR="00D413D4">
              <w:rPr>
                <w:rFonts w:asciiTheme="majorHAnsi" w:hAnsiTheme="majorHAnsi"/>
                <w:color w:val="4F81BD" w:themeColor="accent1"/>
                <w:sz w:val="22"/>
              </w:rPr>
              <w:t>y</w:t>
            </w:r>
            <w:r w:rsidR="00596144" w:rsidRPr="00596144">
              <w:rPr>
                <w:rFonts w:asciiTheme="majorHAnsi" w:hAnsiTheme="majorHAnsi"/>
                <w:color w:val="4F81BD" w:themeColor="accent1"/>
                <w:sz w:val="22"/>
              </w:rPr>
              <w:t>.</w:t>
            </w:r>
            <w:r w:rsidR="008E3CB5">
              <w:rPr>
                <w:rFonts w:asciiTheme="majorHAnsi" w:hAnsiTheme="majorHAnsi"/>
                <w:color w:val="4F81BD" w:themeColor="accent1"/>
                <w:sz w:val="22"/>
              </w:rPr>
              <w:t xml:space="preserve"> It </w:t>
            </w:r>
            <w:r w:rsidR="001E523D">
              <w:rPr>
                <w:rFonts w:asciiTheme="majorHAnsi" w:hAnsiTheme="majorHAnsi"/>
                <w:color w:val="4F81BD" w:themeColor="accent1"/>
                <w:sz w:val="22"/>
              </w:rPr>
              <w:t xml:space="preserve">also aligns </w:t>
            </w:r>
            <w:r w:rsidR="007D0B28">
              <w:rPr>
                <w:rFonts w:asciiTheme="majorHAnsi" w:hAnsiTheme="majorHAnsi"/>
                <w:color w:val="4F81BD" w:themeColor="accent1"/>
                <w:sz w:val="22"/>
              </w:rPr>
              <w:t>with the</w:t>
            </w:r>
            <w:r w:rsidR="00085F11">
              <w:rPr>
                <w:rFonts w:asciiTheme="majorHAnsi" w:hAnsiTheme="majorHAnsi"/>
                <w:color w:val="4F81BD" w:themeColor="accent1"/>
                <w:sz w:val="22"/>
              </w:rPr>
              <w:t xml:space="preserve"> national</w:t>
            </w:r>
            <w:r w:rsidR="007D0B28">
              <w:rPr>
                <w:rFonts w:asciiTheme="majorHAnsi" w:hAnsiTheme="majorHAnsi"/>
                <w:color w:val="4F81BD" w:themeColor="accent1"/>
                <w:sz w:val="22"/>
              </w:rPr>
              <w:t xml:space="preserve"> Feed Salone strategy</w:t>
            </w:r>
            <w:r w:rsidR="006B32DF">
              <w:rPr>
                <w:rFonts w:asciiTheme="majorHAnsi" w:hAnsiTheme="majorHAnsi"/>
                <w:color w:val="4F81BD" w:themeColor="accent1"/>
                <w:sz w:val="22"/>
              </w:rPr>
              <w:t>, particular</w:t>
            </w:r>
            <w:r w:rsidR="00CE050D">
              <w:rPr>
                <w:rFonts w:asciiTheme="majorHAnsi" w:hAnsiTheme="majorHAnsi"/>
                <w:color w:val="4F81BD" w:themeColor="accent1"/>
                <w:sz w:val="22"/>
              </w:rPr>
              <w:t>ly</w:t>
            </w:r>
            <w:r w:rsidR="006B32DF">
              <w:rPr>
                <w:rFonts w:asciiTheme="majorHAnsi" w:hAnsiTheme="majorHAnsi"/>
                <w:color w:val="4F81BD" w:themeColor="accent1"/>
                <w:sz w:val="22"/>
              </w:rPr>
              <w:t xml:space="preserve"> </w:t>
            </w:r>
            <w:r w:rsidR="00CE050D">
              <w:rPr>
                <w:rFonts w:asciiTheme="majorHAnsi" w:hAnsiTheme="majorHAnsi"/>
                <w:color w:val="4F81BD" w:themeColor="accent1"/>
                <w:sz w:val="22"/>
              </w:rPr>
              <w:t>its</w:t>
            </w:r>
            <w:r w:rsidR="006B32DF">
              <w:rPr>
                <w:rFonts w:asciiTheme="majorHAnsi" w:hAnsiTheme="majorHAnsi"/>
                <w:color w:val="4F81BD" w:themeColor="accent1"/>
                <w:sz w:val="22"/>
              </w:rPr>
              <w:t xml:space="preserve"> strategic pillar 6</w:t>
            </w:r>
            <w:r w:rsidR="00CE050D">
              <w:rPr>
                <w:rFonts w:asciiTheme="majorHAnsi" w:hAnsiTheme="majorHAnsi"/>
                <w:color w:val="4F81BD" w:themeColor="accent1"/>
                <w:sz w:val="22"/>
              </w:rPr>
              <w:t xml:space="preserve">, which focuses </w:t>
            </w:r>
            <w:r w:rsidR="006B32DF">
              <w:rPr>
                <w:rFonts w:asciiTheme="majorHAnsi" w:hAnsiTheme="majorHAnsi"/>
                <w:color w:val="4F81BD" w:themeColor="accent1"/>
                <w:sz w:val="22"/>
              </w:rPr>
              <w:t>on empowering women and youth in agriculture.</w:t>
            </w:r>
            <w:r w:rsidR="00596144" w:rsidRPr="00596144">
              <w:rPr>
                <w:rFonts w:asciiTheme="majorHAnsi" w:hAnsiTheme="majorHAnsi"/>
                <w:color w:val="4F81BD" w:themeColor="accent1"/>
                <w:sz w:val="22"/>
              </w:rPr>
              <w:t xml:space="preserve"> </w:t>
            </w:r>
          </w:p>
          <w:p w14:paraId="1CC41136" w14:textId="2DD89431" w:rsidR="00171D46" w:rsidRPr="004862E7" w:rsidRDefault="006F4E87" w:rsidP="004862E7">
            <w:pPr>
              <w:shd w:val="clear" w:color="auto" w:fill="FFFFFF"/>
              <w:spacing w:before="60" w:after="60"/>
              <w:rPr>
                <w:rFonts w:asciiTheme="majorHAnsi" w:hAnsiTheme="majorHAnsi" w:cs="Calibri"/>
                <w:color w:val="4F81BD" w:themeColor="accent1"/>
                <w:sz w:val="22"/>
                <w:lang w:val="en-GB" w:eastAsia="en-GB"/>
              </w:rPr>
            </w:pPr>
            <w:r w:rsidRPr="008911C9">
              <w:rPr>
                <w:rFonts w:asciiTheme="majorHAnsi" w:hAnsiTheme="majorHAnsi" w:cs="Calibri"/>
                <w:b/>
                <w:bCs/>
                <w:color w:val="4F81BD" w:themeColor="accent1"/>
                <w:sz w:val="22"/>
                <w:lang w:val="en-GB" w:eastAsia="en-GB"/>
              </w:rPr>
              <w:t>Local ownership</w:t>
            </w:r>
            <w:r w:rsidR="008911C9">
              <w:rPr>
                <w:rFonts w:asciiTheme="majorHAnsi" w:hAnsiTheme="majorHAnsi" w:cs="Calibri"/>
                <w:b/>
                <w:bCs/>
                <w:color w:val="4F81BD" w:themeColor="accent1"/>
                <w:sz w:val="22"/>
                <w:lang w:val="en-GB" w:eastAsia="en-GB"/>
              </w:rPr>
              <w:t>:</w:t>
            </w:r>
            <w:r w:rsidR="00FF2FFF" w:rsidRPr="004862E7">
              <w:rPr>
                <w:rFonts w:asciiTheme="majorHAnsi" w:hAnsiTheme="majorHAnsi" w:cs="Calibri"/>
                <w:color w:val="4F81BD" w:themeColor="accent1"/>
                <w:sz w:val="22"/>
                <w:lang w:val="en-GB" w:eastAsia="en-GB"/>
              </w:rPr>
              <w:t xml:space="preserve"> </w:t>
            </w:r>
            <w:r w:rsidR="00034B55" w:rsidRPr="00034B55">
              <w:rPr>
                <w:rFonts w:asciiTheme="majorHAnsi" w:hAnsiTheme="majorHAnsi" w:cs="Calibri"/>
                <w:color w:val="4F81BD" w:themeColor="accent1"/>
                <w:sz w:val="22"/>
                <w:lang w:val="en-GB" w:eastAsia="en-GB"/>
              </w:rPr>
              <w:t xml:space="preserve">The programme fosters local ownership by empowering rural women to identify their specific challenges, share experiences, and </w:t>
            </w:r>
            <w:r w:rsidR="00034B55">
              <w:rPr>
                <w:rFonts w:asciiTheme="majorHAnsi" w:hAnsiTheme="majorHAnsi" w:cs="Calibri"/>
                <w:color w:val="4F81BD" w:themeColor="accent1"/>
                <w:sz w:val="22"/>
                <w:lang w:val="en-GB" w:eastAsia="en-GB"/>
              </w:rPr>
              <w:t>formu</w:t>
            </w:r>
            <w:r w:rsidR="00500750">
              <w:rPr>
                <w:rFonts w:asciiTheme="majorHAnsi" w:hAnsiTheme="majorHAnsi" w:cs="Calibri"/>
                <w:color w:val="4F81BD" w:themeColor="accent1"/>
                <w:sz w:val="22"/>
                <w:lang w:val="en-GB" w:eastAsia="en-GB"/>
              </w:rPr>
              <w:t xml:space="preserve">late their </w:t>
            </w:r>
            <w:r w:rsidR="00034B55" w:rsidRPr="00034B55">
              <w:rPr>
                <w:rFonts w:asciiTheme="majorHAnsi" w:hAnsiTheme="majorHAnsi" w:cs="Calibri"/>
                <w:color w:val="4F81BD" w:themeColor="accent1"/>
                <w:sz w:val="22"/>
                <w:lang w:val="en-GB" w:eastAsia="en-GB"/>
              </w:rPr>
              <w:t>solutions. This participatory approach ensures that the solutions are contextually relevant and locally driven, which significantly enhances their sustainability over time.</w:t>
            </w:r>
          </w:p>
          <w:p w14:paraId="28CE740A" w14:textId="438AC71D" w:rsidR="002C7DB2" w:rsidRPr="002C7DB2" w:rsidRDefault="00FB0AD7" w:rsidP="00A45BF4">
            <w:pPr>
              <w:shd w:val="clear" w:color="auto" w:fill="FFFFFF"/>
              <w:spacing w:before="60" w:after="60"/>
              <w:rPr>
                <w:rFonts w:asciiTheme="majorHAnsi" w:hAnsiTheme="majorHAnsi" w:cs="Calibri"/>
                <w:color w:val="4F81BD" w:themeColor="accent1"/>
                <w:sz w:val="22"/>
                <w:lang w:val="en-GB" w:eastAsia="en-GB"/>
              </w:rPr>
            </w:pPr>
            <w:r w:rsidRPr="00FB0AD7">
              <w:rPr>
                <w:rFonts w:asciiTheme="majorHAnsi" w:hAnsiTheme="majorHAnsi" w:cs="Calibri"/>
                <w:b/>
                <w:bCs/>
                <w:color w:val="4F81BD" w:themeColor="accent1"/>
                <w:sz w:val="22"/>
                <w:lang w:val="en-GB" w:eastAsia="en-GB"/>
              </w:rPr>
              <w:t>Capacity development through l</w:t>
            </w:r>
            <w:r w:rsidR="005A68CE" w:rsidRPr="00FB0AD7">
              <w:rPr>
                <w:rFonts w:asciiTheme="majorHAnsi" w:hAnsiTheme="majorHAnsi" w:cs="Calibri"/>
                <w:b/>
                <w:bCs/>
                <w:color w:val="4F81BD" w:themeColor="accent1"/>
                <w:sz w:val="22"/>
                <w:lang w:val="en-GB" w:eastAsia="en-GB"/>
              </w:rPr>
              <w:t>ocal trainers:</w:t>
            </w:r>
            <w:r>
              <w:t xml:space="preserve"> </w:t>
            </w:r>
            <w:r w:rsidRPr="00FB0AD7">
              <w:rPr>
                <w:rFonts w:asciiTheme="majorHAnsi" w:hAnsiTheme="majorHAnsi" w:cs="Calibri"/>
                <w:color w:val="4F81BD" w:themeColor="accent1"/>
                <w:sz w:val="22"/>
                <w:lang w:val="en-GB" w:eastAsia="en-GB"/>
              </w:rPr>
              <w:t xml:space="preserve">A key component of sustainability is the training of local district trainers who are familiar with the community, speak the local languages, and remain within their districts. These trainers </w:t>
            </w:r>
            <w:r w:rsidR="00161DA5">
              <w:rPr>
                <w:rFonts w:asciiTheme="majorHAnsi" w:hAnsiTheme="majorHAnsi" w:cs="Calibri"/>
                <w:color w:val="4F81BD" w:themeColor="accent1"/>
                <w:sz w:val="22"/>
                <w:lang w:val="en-GB" w:eastAsia="en-GB"/>
              </w:rPr>
              <w:t xml:space="preserve">can </w:t>
            </w:r>
            <w:r w:rsidRPr="00FB0AD7">
              <w:rPr>
                <w:rFonts w:asciiTheme="majorHAnsi" w:hAnsiTheme="majorHAnsi" w:cs="Calibri"/>
                <w:color w:val="4F81BD" w:themeColor="accent1"/>
                <w:sz w:val="22"/>
                <w:lang w:val="en-GB" w:eastAsia="en-GB"/>
              </w:rPr>
              <w:t>act as a continuous resource for the community, ensuring that the programme’s knowledge and skills are passed on</w:t>
            </w:r>
            <w:r w:rsidR="00161DA5">
              <w:rPr>
                <w:rFonts w:asciiTheme="majorHAnsi" w:hAnsiTheme="majorHAnsi" w:cs="Calibri"/>
                <w:color w:val="4F81BD" w:themeColor="accent1"/>
                <w:sz w:val="22"/>
                <w:lang w:val="en-GB" w:eastAsia="en-GB"/>
              </w:rPr>
              <w:t>.</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045D04">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3D768F26" w14:textId="77777777" w:rsidR="00E00155" w:rsidRDefault="00E00155" w:rsidP="00DA28EF">
            <w:pPr>
              <w:spacing w:after="0"/>
              <w:rPr>
                <w:rFonts w:cs="Calibri"/>
                <w:color w:val="4F81BD" w:themeColor="accent1"/>
                <w:lang w:val="en-GB" w:eastAsia="en-GB"/>
              </w:rPr>
            </w:pPr>
          </w:p>
          <w:p w14:paraId="5C166262" w14:textId="77777777" w:rsidR="008F3DEA" w:rsidRDefault="008D5922" w:rsidP="00B816DB">
            <w:pPr>
              <w:spacing w:after="0"/>
              <w:rPr>
                <w:rFonts w:cs="Calibri"/>
                <w:color w:val="4F81BD" w:themeColor="accent1"/>
                <w:lang w:val="en-GB" w:eastAsia="en-GB"/>
              </w:rPr>
            </w:pPr>
            <w:r>
              <w:rPr>
                <w:rFonts w:cs="Calibri"/>
                <w:color w:val="4F81BD" w:themeColor="accent1"/>
                <w:lang w:val="en-GB" w:eastAsia="en-GB"/>
              </w:rPr>
              <w:t xml:space="preserve">It is a very clear and comprehensive definition. </w:t>
            </w:r>
            <w:r w:rsidR="008F3DEA">
              <w:rPr>
                <w:rFonts w:cs="Calibri"/>
                <w:color w:val="4F81BD" w:themeColor="accent1"/>
                <w:lang w:val="en-GB" w:eastAsia="en-GB"/>
              </w:rPr>
              <w:t>Here are some additional thoughts:</w:t>
            </w:r>
          </w:p>
          <w:p w14:paraId="1CE31541" w14:textId="252FDEA1" w:rsidR="006F2D52" w:rsidRPr="00B816DB" w:rsidRDefault="00DA28EF" w:rsidP="00B816DB">
            <w:pPr>
              <w:spacing w:after="0"/>
              <w:rPr>
                <w:rFonts w:asciiTheme="majorHAnsi" w:hAnsiTheme="majorHAnsi" w:cs="Calibri"/>
                <w:sz w:val="22"/>
                <w:lang w:val="en-GB"/>
              </w:rPr>
            </w:pPr>
            <w:r w:rsidRPr="00B816DB">
              <w:rPr>
                <w:rFonts w:cs="Calibri"/>
                <w:color w:val="4F81BD" w:themeColor="accent1"/>
                <w:lang w:val="en-GB" w:eastAsia="en-GB"/>
              </w:rPr>
              <w:t>W</w:t>
            </w:r>
            <w:r w:rsidRPr="00B816DB">
              <w:rPr>
                <w:rFonts w:asciiTheme="majorHAnsi" w:hAnsiTheme="majorHAnsi" w:cs="Calibri"/>
                <w:color w:val="4F81BD" w:themeColor="accent1"/>
                <w:sz w:val="22"/>
                <w:lang w:val="en-GB" w:eastAsia="en-GB"/>
              </w:rPr>
              <w:t>hile the definition touches on overlapping marginalization and discrimination, it could more explicitly reference the concept of intersectionality</w:t>
            </w:r>
            <w:r w:rsidR="00CB6023" w:rsidRPr="00B816DB">
              <w:rPr>
                <w:rFonts w:asciiTheme="majorHAnsi" w:hAnsiTheme="majorHAnsi" w:cs="Calibri"/>
                <w:color w:val="4F81BD" w:themeColor="accent1"/>
                <w:sz w:val="22"/>
                <w:lang w:val="en-GB" w:eastAsia="en-GB"/>
              </w:rPr>
              <w:t xml:space="preserve">. </w:t>
            </w:r>
            <w:r w:rsidR="00771A10" w:rsidRPr="00B816DB">
              <w:rPr>
                <w:rFonts w:asciiTheme="majorHAnsi" w:hAnsiTheme="majorHAnsi" w:cs="Calibri"/>
                <w:color w:val="4F81BD" w:themeColor="accent1"/>
                <w:sz w:val="22"/>
                <w:lang w:val="en-GB" w:eastAsia="en-GB"/>
              </w:rPr>
              <w:t xml:space="preserve">It could also </w:t>
            </w:r>
            <w:r w:rsidR="003C1444" w:rsidRPr="00B816DB">
              <w:rPr>
                <w:rFonts w:asciiTheme="majorHAnsi" w:hAnsiTheme="majorHAnsi" w:cs="Calibri"/>
                <w:color w:val="4F81BD" w:themeColor="accent1"/>
                <w:sz w:val="22"/>
                <w:lang w:val="en-GB" w:eastAsia="en-GB"/>
              </w:rPr>
              <w:t>emphas</w:t>
            </w:r>
            <w:r w:rsidR="00D1236C" w:rsidRPr="00B816DB">
              <w:rPr>
                <w:rFonts w:asciiTheme="majorHAnsi" w:hAnsiTheme="majorHAnsi" w:cs="Calibri"/>
                <w:color w:val="4F81BD" w:themeColor="accent1"/>
                <w:sz w:val="22"/>
                <w:lang w:val="en-GB" w:eastAsia="en-GB"/>
              </w:rPr>
              <w:t>ize th</w:t>
            </w:r>
            <w:r w:rsidR="00617591" w:rsidRPr="00B816DB">
              <w:rPr>
                <w:rFonts w:asciiTheme="majorHAnsi" w:hAnsiTheme="majorHAnsi" w:cs="Calibri"/>
                <w:color w:val="4F81BD" w:themeColor="accent1"/>
                <w:sz w:val="22"/>
                <w:lang w:val="en-GB" w:eastAsia="en-GB"/>
              </w:rPr>
              <w:t>e notion of collective action</w:t>
            </w:r>
            <w:r w:rsidR="00B816DB">
              <w:rPr>
                <w:rFonts w:asciiTheme="majorHAnsi" w:hAnsiTheme="majorHAnsi" w:cs="Calibri"/>
                <w:color w:val="4F81BD" w:themeColor="accent1"/>
                <w:sz w:val="22"/>
                <w:lang w:val="en-GB" w:eastAsia="en-GB"/>
              </w:rPr>
              <w:t xml:space="preserve"> and how it </w:t>
            </w:r>
            <w:r w:rsidR="00B816DB" w:rsidRPr="00B816DB">
              <w:rPr>
                <w:rFonts w:asciiTheme="majorHAnsi" w:hAnsiTheme="majorHAnsi" w:cs="Calibri"/>
                <w:color w:val="4F81BD" w:themeColor="accent1"/>
                <w:sz w:val="22"/>
                <w:lang w:val="en-GB" w:eastAsia="en-GB"/>
              </w:rPr>
              <w:t>enabl</w:t>
            </w:r>
            <w:r w:rsidR="00B816DB">
              <w:rPr>
                <w:rFonts w:asciiTheme="majorHAnsi" w:hAnsiTheme="majorHAnsi" w:cs="Calibri"/>
                <w:color w:val="4F81BD" w:themeColor="accent1"/>
                <w:sz w:val="22"/>
                <w:lang w:val="en-GB" w:eastAsia="en-GB"/>
              </w:rPr>
              <w:t>es</w:t>
            </w:r>
            <w:r w:rsidR="00B816DB" w:rsidRPr="00B816DB">
              <w:rPr>
                <w:rFonts w:asciiTheme="majorHAnsi" w:hAnsiTheme="majorHAnsi" w:cs="Calibri"/>
                <w:color w:val="4F81BD" w:themeColor="accent1"/>
                <w:sz w:val="22"/>
                <w:lang w:val="en-GB" w:eastAsia="en-GB"/>
              </w:rPr>
              <w:t xml:space="preserve"> communities to unite around common goals</w:t>
            </w:r>
            <w:r w:rsidR="00CD3A8A">
              <w:rPr>
                <w:rFonts w:asciiTheme="majorHAnsi" w:hAnsiTheme="majorHAnsi" w:cs="Calibri"/>
                <w:color w:val="4F81BD" w:themeColor="accent1"/>
                <w:sz w:val="22"/>
                <w:lang w:val="en-GB" w:eastAsia="en-GB"/>
              </w:rPr>
              <w:t xml:space="preserve"> </w:t>
            </w:r>
            <w:r w:rsidR="00B816DB" w:rsidRPr="00B816DB">
              <w:rPr>
                <w:rFonts w:asciiTheme="majorHAnsi" w:hAnsiTheme="majorHAnsi" w:cs="Calibri"/>
                <w:color w:val="4F81BD" w:themeColor="accent1"/>
                <w:sz w:val="22"/>
                <w:lang w:val="en-GB" w:eastAsia="en-GB"/>
              </w:rPr>
              <w:t>and create collective strategies for lasting change.</w:t>
            </w:r>
            <w:r w:rsidR="003D0430">
              <w:rPr>
                <w:rFonts w:asciiTheme="majorHAnsi" w:hAnsiTheme="majorHAnsi" w:cs="Calibri"/>
                <w:color w:val="4F81BD" w:themeColor="accent1"/>
                <w:sz w:val="22"/>
                <w:lang w:val="en-GB" w:eastAsia="en-GB"/>
              </w:rPr>
              <w:t xml:space="preserve"> A reference to</w:t>
            </w:r>
            <w:r w:rsidR="00540D58">
              <w:rPr>
                <w:rFonts w:asciiTheme="majorHAnsi" w:hAnsiTheme="majorHAnsi" w:cs="Calibri"/>
                <w:color w:val="4F81BD" w:themeColor="accent1"/>
                <w:sz w:val="22"/>
                <w:lang w:val="en-GB" w:eastAsia="en-GB"/>
              </w:rPr>
              <w:t xml:space="preserve"> the importance of accountability and transparency mechanisms</w:t>
            </w:r>
            <w:r w:rsidR="00BB3558">
              <w:rPr>
                <w:rFonts w:asciiTheme="majorHAnsi" w:hAnsiTheme="majorHAnsi" w:cs="Calibri"/>
                <w:color w:val="4F81BD" w:themeColor="accent1"/>
                <w:sz w:val="22"/>
                <w:lang w:val="en-GB" w:eastAsia="en-GB"/>
              </w:rPr>
              <w:t xml:space="preserve"> to ensure that community members can actively </w:t>
            </w:r>
            <w:r w:rsidR="00DA6A58">
              <w:rPr>
                <w:rFonts w:asciiTheme="majorHAnsi" w:hAnsiTheme="majorHAnsi" w:cs="Calibri"/>
                <w:color w:val="4F81BD" w:themeColor="accent1"/>
                <w:sz w:val="22"/>
                <w:lang w:val="en-GB" w:eastAsia="en-GB"/>
              </w:rPr>
              <w:t>monitor and influence the implementation of decisions</w:t>
            </w:r>
            <w:r w:rsidR="00223FD6">
              <w:rPr>
                <w:rFonts w:asciiTheme="majorHAnsi" w:hAnsiTheme="majorHAnsi" w:cs="Calibri"/>
                <w:color w:val="4F81BD" w:themeColor="accent1"/>
                <w:sz w:val="22"/>
                <w:lang w:val="en-GB" w:eastAsia="en-GB"/>
              </w:rPr>
              <w:t>,</w:t>
            </w:r>
            <w:r w:rsidR="00540D58">
              <w:rPr>
                <w:rFonts w:asciiTheme="majorHAnsi" w:hAnsiTheme="majorHAnsi" w:cs="Calibri"/>
                <w:color w:val="4F81BD" w:themeColor="accent1"/>
                <w:sz w:val="22"/>
                <w:lang w:val="en-GB" w:eastAsia="en-GB"/>
              </w:rPr>
              <w:t xml:space="preserve"> could also be inserted. </w:t>
            </w:r>
          </w:p>
        </w:tc>
      </w:tr>
      <w:tr w:rsidR="001606C9" w:rsidRPr="00A32CD9" w14:paraId="03E259FC" w14:textId="77777777" w:rsidTr="001845BC">
        <w:trPr>
          <w:trHeight w:val="865"/>
        </w:trPr>
        <w:tc>
          <w:tcPr>
            <w:tcW w:w="5000" w:type="pct"/>
            <w:gridSpan w:val="2"/>
          </w:tcPr>
          <w:p w14:paraId="49E89CC1" w14:textId="77777777" w:rsidR="001606C9" w:rsidRPr="0090774D" w:rsidRDefault="001606C9" w:rsidP="00045D04">
            <w:pPr>
              <w:pStyle w:val="ListParagraph"/>
              <w:numPr>
                <w:ilvl w:val="0"/>
                <w:numId w:val="3"/>
              </w:numPr>
              <w:ind w:left="339"/>
              <w:contextualSpacing/>
              <w:jc w:val="left"/>
              <w:rPr>
                <w:rFonts w:asciiTheme="majorHAnsi" w:hAnsiTheme="majorHAnsi" w:cs="Calibri"/>
                <w:sz w:val="22"/>
                <w:lang w:val="en-GB"/>
              </w:rPr>
            </w:pPr>
            <w:r w:rsidRPr="00250C2E">
              <w:rPr>
                <w:rFonts w:asciiTheme="majorHAnsi" w:hAnsiTheme="majorHAnsi" w:cs="Calibri"/>
                <w:color w:val="000000" w:themeColor="text1"/>
                <w:sz w:val="22"/>
                <w:lang w:val="en-GB" w:eastAsia="en-GB"/>
              </w:rPr>
              <w:t>Based</w:t>
            </w:r>
            <w:r w:rsidRPr="00A32CD9">
              <w:rPr>
                <w:rFonts w:asciiTheme="majorHAnsi" w:hAnsiTheme="majorHAnsi" w:cs="Calibri"/>
                <w:color w:val="000000" w:themeColor="text1"/>
                <w:sz w:val="22"/>
                <w:lang w:val="en-GB" w:eastAsia="en-GB"/>
              </w:rPr>
              <w:t xml:space="preserve">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592FDDEE" w14:textId="77FBE5FA" w:rsidR="0090774D" w:rsidRDefault="009D71E8" w:rsidP="0090774D">
            <w:pPr>
              <w:ind w:left="-21"/>
              <w:contextualSpacing/>
              <w:jc w:val="left"/>
              <w:rPr>
                <w:rFonts w:asciiTheme="majorHAnsi" w:hAnsiTheme="majorHAnsi" w:cs="Calibri"/>
                <w:color w:val="4F81BD" w:themeColor="accent1"/>
                <w:sz w:val="22"/>
                <w:lang w:val="en-GB" w:eastAsia="en-GB"/>
              </w:rPr>
            </w:pPr>
            <w:r>
              <w:rPr>
                <w:rFonts w:asciiTheme="majorHAnsi" w:hAnsiTheme="majorHAnsi" w:cs="Calibri"/>
                <w:color w:val="4F81BD" w:themeColor="accent1"/>
                <w:sz w:val="22"/>
                <w:lang w:val="en-GB" w:eastAsia="en-GB"/>
              </w:rPr>
              <w:t>A</w:t>
            </w:r>
            <w:r w:rsidR="00FA2AFF" w:rsidRPr="00E10A6C">
              <w:rPr>
                <w:rFonts w:asciiTheme="majorHAnsi" w:hAnsiTheme="majorHAnsi" w:cs="Calibri"/>
                <w:color w:val="4F81BD" w:themeColor="accent1"/>
                <w:sz w:val="22"/>
                <w:lang w:val="en-GB" w:eastAsia="en-GB"/>
              </w:rPr>
              <w:t>dequate and timely funding</w:t>
            </w:r>
            <w:r>
              <w:rPr>
                <w:rFonts w:asciiTheme="majorHAnsi" w:hAnsiTheme="majorHAnsi" w:cs="Calibri"/>
                <w:color w:val="4F81BD" w:themeColor="accent1"/>
                <w:sz w:val="22"/>
                <w:lang w:val="en-GB" w:eastAsia="en-GB"/>
              </w:rPr>
              <w:t xml:space="preserve"> is crucial</w:t>
            </w:r>
            <w:r w:rsidR="00E10A6C">
              <w:rPr>
                <w:rFonts w:asciiTheme="majorHAnsi" w:hAnsiTheme="majorHAnsi" w:cs="Calibri"/>
                <w:color w:val="4F81BD" w:themeColor="accent1"/>
                <w:sz w:val="22"/>
                <w:lang w:val="en-GB" w:eastAsia="en-GB"/>
              </w:rPr>
              <w:t xml:space="preserve"> to ensure</w:t>
            </w:r>
            <w:r w:rsidR="00E10A6C" w:rsidRPr="001B12EA">
              <w:rPr>
                <w:rFonts w:asciiTheme="majorHAnsi" w:hAnsiTheme="majorHAnsi" w:cs="Calibri"/>
                <w:color w:val="4F81BD" w:themeColor="accent1"/>
                <w:sz w:val="22"/>
                <w:lang w:val="en-GB" w:eastAsia="en-GB"/>
              </w:rPr>
              <w:t xml:space="preserve"> long-term</w:t>
            </w:r>
            <w:r w:rsidR="00E10A6C">
              <w:rPr>
                <w:rFonts w:asciiTheme="majorHAnsi" w:hAnsiTheme="majorHAnsi" w:cs="Calibri"/>
                <w:color w:val="4F81BD" w:themeColor="accent1"/>
                <w:sz w:val="22"/>
                <w:lang w:val="en-GB" w:eastAsia="en-GB"/>
              </w:rPr>
              <w:t xml:space="preserve"> and </w:t>
            </w:r>
            <w:r w:rsidR="00E10A6C" w:rsidRPr="001B12EA">
              <w:rPr>
                <w:rFonts w:asciiTheme="majorHAnsi" w:hAnsiTheme="majorHAnsi" w:cs="Calibri"/>
                <w:color w:val="4F81BD" w:themeColor="accent1"/>
                <w:sz w:val="22"/>
                <w:lang w:val="en-GB" w:eastAsia="en-GB"/>
              </w:rPr>
              <w:t>meaningful change.</w:t>
            </w:r>
            <w:r w:rsidR="003D418A">
              <w:rPr>
                <w:rFonts w:asciiTheme="majorHAnsi" w:hAnsiTheme="majorHAnsi" w:cs="Calibri"/>
                <w:color w:val="4F81BD" w:themeColor="accent1"/>
                <w:sz w:val="22"/>
                <w:lang w:val="en-GB" w:eastAsia="en-GB"/>
              </w:rPr>
              <w:t xml:space="preserve"> An i</w:t>
            </w:r>
            <w:r w:rsidR="001B12EA" w:rsidRPr="001B12EA">
              <w:rPr>
                <w:rFonts w:asciiTheme="majorHAnsi" w:hAnsiTheme="majorHAnsi" w:cs="Calibri"/>
                <w:color w:val="4F81BD" w:themeColor="accent1"/>
                <w:sz w:val="22"/>
                <w:lang w:val="en-GB" w:eastAsia="en-GB"/>
              </w:rPr>
              <w:t>ncreased and sustained financial support would enable follow-up</w:t>
            </w:r>
            <w:r w:rsidR="003D418A">
              <w:rPr>
                <w:rFonts w:asciiTheme="majorHAnsi" w:hAnsiTheme="majorHAnsi" w:cs="Calibri"/>
                <w:color w:val="4F81BD" w:themeColor="accent1"/>
                <w:sz w:val="22"/>
                <w:lang w:val="en-GB" w:eastAsia="en-GB"/>
              </w:rPr>
              <w:t xml:space="preserve"> activities</w:t>
            </w:r>
            <w:r w:rsidR="001B12EA" w:rsidRPr="001B12EA">
              <w:rPr>
                <w:rFonts w:asciiTheme="majorHAnsi" w:hAnsiTheme="majorHAnsi" w:cs="Calibri"/>
                <w:color w:val="4F81BD" w:themeColor="accent1"/>
                <w:sz w:val="22"/>
                <w:lang w:val="en-GB" w:eastAsia="en-GB"/>
              </w:rPr>
              <w:t xml:space="preserve">, </w:t>
            </w:r>
            <w:r w:rsidR="009344B4">
              <w:rPr>
                <w:rFonts w:asciiTheme="majorHAnsi" w:hAnsiTheme="majorHAnsi" w:cs="Calibri"/>
                <w:color w:val="4F81BD" w:themeColor="accent1"/>
                <w:sz w:val="22"/>
                <w:lang w:val="en-GB" w:eastAsia="en-GB"/>
              </w:rPr>
              <w:t>empowering</w:t>
            </w:r>
            <w:r w:rsidR="001B12EA" w:rsidRPr="001B12EA">
              <w:rPr>
                <w:rFonts w:asciiTheme="majorHAnsi" w:hAnsiTheme="majorHAnsi" w:cs="Calibri"/>
                <w:color w:val="4F81BD" w:themeColor="accent1"/>
                <w:sz w:val="22"/>
                <w:lang w:val="en-GB" w:eastAsia="en-GB"/>
              </w:rPr>
              <w:t xml:space="preserve"> change agents within communities to implement </w:t>
            </w:r>
            <w:r w:rsidR="00AF0C26">
              <w:rPr>
                <w:rFonts w:asciiTheme="majorHAnsi" w:hAnsiTheme="majorHAnsi" w:cs="Calibri"/>
                <w:color w:val="4F81BD" w:themeColor="accent1"/>
                <w:sz w:val="22"/>
                <w:lang w:val="en-GB" w:eastAsia="en-GB"/>
              </w:rPr>
              <w:t xml:space="preserve">the </w:t>
            </w:r>
            <w:r w:rsidR="001B12EA" w:rsidRPr="001B12EA">
              <w:rPr>
                <w:rFonts w:asciiTheme="majorHAnsi" w:hAnsiTheme="majorHAnsi" w:cs="Calibri"/>
                <w:color w:val="4F81BD" w:themeColor="accent1"/>
                <w:sz w:val="22"/>
                <w:lang w:val="en-GB" w:eastAsia="en-GB"/>
              </w:rPr>
              <w:t xml:space="preserve">recommendations, monitor progress, and </w:t>
            </w:r>
            <w:r w:rsidR="006A2130">
              <w:rPr>
                <w:rFonts w:asciiTheme="majorHAnsi" w:hAnsiTheme="majorHAnsi" w:cs="Calibri"/>
                <w:color w:val="4F81BD" w:themeColor="accent1"/>
                <w:sz w:val="22"/>
                <w:lang w:val="en-GB" w:eastAsia="en-GB"/>
              </w:rPr>
              <w:t>evaluate the positive changes in their communities.</w:t>
            </w:r>
          </w:p>
          <w:p w14:paraId="35BBE238" w14:textId="1C84CE70" w:rsidR="00A709CD" w:rsidRPr="0090774D" w:rsidRDefault="00A709CD" w:rsidP="0090774D">
            <w:pPr>
              <w:ind w:left="-21"/>
              <w:contextualSpacing/>
              <w:jc w:val="left"/>
              <w:rPr>
                <w:rFonts w:asciiTheme="majorHAnsi" w:hAnsiTheme="majorHAnsi" w:cs="Calibri"/>
                <w:sz w:val="22"/>
                <w:lang w:val="en-GB"/>
              </w:rPr>
            </w:pPr>
          </w:p>
        </w:tc>
      </w:tr>
      <w:tr w:rsidR="00BC30B7" w:rsidRPr="00A32CD9" w14:paraId="03E06A2E" w14:textId="77777777" w:rsidTr="00F2313A">
        <w:trPr>
          <w:trHeight w:val="369"/>
        </w:trPr>
        <w:tc>
          <w:tcPr>
            <w:tcW w:w="5000" w:type="pct"/>
            <w:gridSpan w:val="2"/>
          </w:tcPr>
          <w:p w14:paraId="7BAB226B" w14:textId="7B8DFDC3" w:rsidR="00BC30B7" w:rsidRPr="00A32CD9" w:rsidRDefault="00BC30B7" w:rsidP="00045D04">
            <w:pPr>
              <w:pStyle w:val="ListParagraph"/>
              <w:numPr>
                <w:ilvl w:val="0"/>
                <w:numId w:val="3"/>
              </w:numPr>
              <w:spacing w:after="0"/>
              <w:ind w:left="332"/>
              <w:contextualSpacing/>
              <w:rPr>
                <w:rFonts w:asciiTheme="majorHAnsi" w:hAnsiTheme="majorHAnsi" w:cs="Calibri"/>
                <w:sz w:val="22"/>
              </w:rPr>
            </w:pPr>
            <w:r w:rsidRPr="00A530BA">
              <w:rPr>
                <w:rFonts w:asciiTheme="majorHAnsi" w:hAnsiTheme="majorHAnsi" w:cs="Calibri"/>
                <w:sz w:val="22"/>
                <w:lang w:val="en-GB" w:eastAsia="en-GB"/>
              </w:rPr>
              <w:t>What</w:t>
            </w:r>
            <w:r w:rsidRPr="00A32CD9">
              <w:rPr>
                <w:rFonts w:asciiTheme="majorHAnsi" w:hAnsiTheme="majorHAnsi" w:cs="Calibri"/>
                <w:sz w:val="22"/>
                <w:lang w:val="en-GB" w:eastAsia="en-GB"/>
              </w:rPr>
              <w:t xml:space="preserve">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5982B3E5" w14:textId="77777777" w:rsidR="00B47668" w:rsidRDefault="00B47668" w:rsidP="00A530BA">
            <w:pPr>
              <w:spacing w:after="0"/>
              <w:ind w:left="-28"/>
              <w:contextualSpacing/>
              <w:rPr>
                <w:rFonts w:asciiTheme="majorHAnsi" w:hAnsiTheme="majorHAnsi" w:cs="Calibri"/>
                <w:sz w:val="22"/>
              </w:rPr>
            </w:pPr>
          </w:p>
          <w:p w14:paraId="6DEDF274" w14:textId="2F6D0240" w:rsidR="00E3573A" w:rsidRPr="008E5D62" w:rsidRDefault="00E3573A" w:rsidP="00A530BA">
            <w:pPr>
              <w:spacing w:after="0"/>
              <w:ind w:left="-28"/>
              <w:contextualSpacing/>
              <w:rPr>
                <w:rFonts w:asciiTheme="majorHAnsi" w:hAnsiTheme="majorHAnsi" w:cs="Calibri"/>
                <w:color w:val="4F81BD" w:themeColor="accent1"/>
                <w:sz w:val="22"/>
                <w:lang w:val="en-GB" w:eastAsia="en-GB"/>
              </w:rPr>
            </w:pPr>
            <w:r w:rsidRPr="008E5D62">
              <w:rPr>
                <w:rFonts w:asciiTheme="majorHAnsi" w:hAnsiTheme="majorHAnsi" w:cs="Calibri"/>
                <w:color w:val="4F81BD" w:themeColor="accent1"/>
                <w:sz w:val="22"/>
                <w:lang w:val="en-GB" w:eastAsia="en-GB"/>
              </w:rPr>
              <w:t>FAO</w:t>
            </w:r>
            <w:r w:rsidR="00D920EF" w:rsidRPr="008E5D62">
              <w:rPr>
                <w:rFonts w:asciiTheme="majorHAnsi" w:hAnsiTheme="majorHAnsi" w:cs="Calibri"/>
                <w:color w:val="4F81BD" w:themeColor="accent1"/>
                <w:sz w:val="22"/>
                <w:lang w:val="en-GB" w:eastAsia="en-GB"/>
              </w:rPr>
              <w:t xml:space="preserve">’s expertise is key to developing </w:t>
            </w:r>
            <w:r w:rsidR="00FE49F7" w:rsidRPr="008E5D62">
              <w:rPr>
                <w:rFonts w:asciiTheme="majorHAnsi" w:hAnsiTheme="majorHAnsi" w:cs="Calibri"/>
                <w:color w:val="4F81BD" w:themeColor="accent1"/>
                <w:sz w:val="22"/>
                <w:lang w:val="en-GB" w:eastAsia="en-GB"/>
              </w:rPr>
              <w:t>innovative learning approaches and capacity development</w:t>
            </w:r>
            <w:r w:rsidR="00C15750" w:rsidRPr="008E5D62">
              <w:rPr>
                <w:rFonts w:asciiTheme="majorHAnsi" w:hAnsiTheme="majorHAnsi" w:cs="Calibri"/>
                <w:color w:val="4F81BD" w:themeColor="accent1"/>
                <w:sz w:val="22"/>
                <w:lang w:val="en-GB" w:eastAsia="en-GB"/>
              </w:rPr>
              <w:t xml:space="preserve"> programmes </w:t>
            </w:r>
            <w:r w:rsidR="00DA54F7">
              <w:rPr>
                <w:rFonts w:asciiTheme="majorHAnsi" w:hAnsiTheme="majorHAnsi" w:cs="Calibri"/>
                <w:color w:val="4F81BD" w:themeColor="accent1"/>
                <w:sz w:val="22"/>
                <w:lang w:val="en-GB" w:eastAsia="en-GB"/>
              </w:rPr>
              <w:t>tailored to the needs of</w:t>
            </w:r>
            <w:r w:rsidR="00C15750" w:rsidRPr="008E5D62">
              <w:rPr>
                <w:rFonts w:asciiTheme="majorHAnsi" w:hAnsiTheme="majorHAnsi" w:cs="Calibri"/>
                <w:color w:val="4F81BD" w:themeColor="accent1"/>
                <w:sz w:val="22"/>
                <w:lang w:val="en-GB" w:eastAsia="en-GB"/>
              </w:rPr>
              <w:t xml:space="preserve"> targeted audience</w:t>
            </w:r>
            <w:r w:rsidR="00DA54F7">
              <w:rPr>
                <w:rFonts w:asciiTheme="majorHAnsi" w:hAnsiTheme="majorHAnsi" w:cs="Calibri"/>
                <w:color w:val="4F81BD" w:themeColor="accent1"/>
                <w:sz w:val="22"/>
                <w:lang w:val="en-GB" w:eastAsia="en-GB"/>
              </w:rPr>
              <w:t>s</w:t>
            </w:r>
            <w:r w:rsidR="00FE49F7" w:rsidRPr="008E5D62">
              <w:rPr>
                <w:rFonts w:asciiTheme="majorHAnsi" w:hAnsiTheme="majorHAnsi" w:cs="Calibri"/>
                <w:color w:val="4F81BD" w:themeColor="accent1"/>
                <w:sz w:val="22"/>
                <w:lang w:val="en-GB" w:eastAsia="en-GB"/>
              </w:rPr>
              <w:t xml:space="preserve">, including rural communities. </w:t>
            </w:r>
            <w:r w:rsidR="005703C5">
              <w:rPr>
                <w:rFonts w:asciiTheme="majorHAnsi" w:hAnsiTheme="majorHAnsi" w:cs="Calibri"/>
                <w:color w:val="4F81BD" w:themeColor="accent1"/>
                <w:sz w:val="22"/>
                <w:lang w:val="en-GB" w:eastAsia="en-GB"/>
              </w:rPr>
              <w:t>With its</w:t>
            </w:r>
            <w:r w:rsidR="009E363F" w:rsidRPr="008E5D62">
              <w:rPr>
                <w:rFonts w:asciiTheme="majorHAnsi" w:hAnsiTheme="majorHAnsi" w:cs="Calibri"/>
                <w:color w:val="4F81BD" w:themeColor="accent1"/>
                <w:sz w:val="22"/>
                <w:lang w:val="en-GB" w:eastAsia="en-GB"/>
              </w:rPr>
              <w:t xml:space="preserve"> worldwide network and partnership</w:t>
            </w:r>
            <w:r w:rsidR="00CD7970">
              <w:rPr>
                <w:rFonts w:asciiTheme="majorHAnsi" w:hAnsiTheme="majorHAnsi" w:cs="Calibri"/>
                <w:color w:val="4F81BD" w:themeColor="accent1"/>
                <w:sz w:val="22"/>
                <w:lang w:val="en-GB" w:eastAsia="en-GB"/>
              </w:rPr>
              <w:t>s, FAO can</w:t>
            </w:r>
            <w:r w:rsidR="00431D09" w:rsidRPr="008E5D62">
              <w:rPr>
                <w:rFonts w:asciiTheme="majorHAnsi" w:hAnsiTheme="majorHAnsi" w:cs="Calibri"/>
                <w:color w:val="4F81BD" w:themeColor="accent1"/>
                <w:sz w:val="22"/>
                <w:lang w:val="en-GB" w:eastAsia="en-GB"/>
              </w:rPr>
              <w:t xml:space="preserve"> c</w:t>
            </w:r>
            <w:r w:rsidR="004E310F" w:rsidRPr="008E5D62">
              <w:rPr>
                <w:rFonts w:asciiTheme="majorHAnsi" w:hAnsiTheme="majorHAnsi" w:cs="Calibri"/>
                <w:color w:val="4F81BD" w:themeColor="accent1"/>
                <w:sz w:val="22"/>
                <w:lang w:val="en-GB" w:eastAsia="en-GB"/>
              </w:rPr>
              <w:t xml:space="preserve">ontribute to </w:t>
            </w:r>
            <w:r w:rsidR="001E3836">
              <w:rPr>
                <w:rFonts w:asciiTheme="majorHAnsi" w:hAnsiTheme="majorHAnsi" w:cs="Calibri"/>
                <w:color w:val="4F81BD" w:themeColor="accent1"/>
                <w:sz w:val="22"/>
                <w:lang w:val="en-GB" w:eastAsia="en-GB"/>
              </w:rPr>
              <w:t xml:space="preserve">the </w:t>
            </w:r>
            <w:r w:rsidR="00431D09" w:rsidRPr="008E5D62">
              <w:rPr>
                <w:rFonts w:asciiTheme="majorHAnsi" w:hAnsiTheme="majorHAnsi" w:cs="Calibri"/>
                <w:color w:val="4F81BD" w:themeColor="accent1"/>
                <w:sz w:val="22"/>
                <w:lang w:val="en-GB" w:eastAsia="en-GB"/>
              </w:rPr>
              <w:t>replicat</w:t>
            </w:r>
            <w:r w:rsidR="009751A7">
              <w:rPr>
                <w:rFonts w:asciiTheme="majorHAnsi" w:hAnsiTheme="majorHAnsi" w:cs="Calibri"/>
                <w:color w:val="4F81BD" w:themeColor="accent1"/>
                <w:sz w:val="22"/>
                <w:lang w:val="en-GB" w:eastAsia="en-GB"/>
              </w:rPr>
              <w:t>ion of</w:t>
            </w:r>
            <w:r w:rsidR="006B7465" w:rsidRPr="008E5D62">
              <w:rPr>
                <w:rFonts w:asciiTheme="majorHAnsi" w:hAnsiTheme="majorHAnsi" w:cs="Calibri"/>
                <w:color w:val="4F81BD" w:themeColor="accent1"/>
                <w:sz w:val="22"/>
                <w:lang w:val="en-GB" w:eastAsia="en-GB"/>
              </w:rPr>
              <w:t xml:space="preserve"> good practices in other countries or regions.</w:t>
            </w:r>
          </w:p>
          <w:p w14:paraId="00F2F652" w14:textId="4D72F348" w:rsidR="006B7465" w:rsidRPr="00A530BA" w:rsidRDefault="006B7465" w:rsidP="00A530BA">
            <w:pPr>
              <w:spacing w:after="0"/>
              <w:ind w:left="-28"/>
              <w:contextualSpacing/>
              <w:rPr>
                <w:rFonts w:asciiTheme="majorHAnsi" w:hAnsiTheme="majorHAnsi" w:cs="Calibri"/>
                <w:sz w:val="22"/>
              </w:rPr>
            </w:pPr>
          </w:p>
        </w:tc>
      </w:tr>
      <w:tr w:rsidR="00E2637D" w:rsidRPr="00A32CD9" w14:paraId="1864253A" w14:textId="77777777" w:rsidTr="00F6466A">
        <w:tblPrEx>
          <w:tblLook w:val="0000" w:firstRow="0" w:lastRow="0" w:firstColumn="0" w:lastColumn="0" w:noHBand="0" w:noVBand="0"/>
        </w:tblPrEx>
        <w:trPr>
          <w:trHeight w:val="1215"/>
        </w:trPr>
        <w:tc>
          <w:tcPr>
            <w:tcW w:w="1102" w:type="pct"/>
          </w:tcPr>
          <w:p w14:paraId="1103057F" w14:textId="77777777" w:rsidR="00E2637D"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p w14:paraId="7D9CA7C5" w14:textId="77777777" w:rsidR="00B14ED8" w:rsidRDefault="00B14ED8" w:rsidP="007C4D9E">
            <w:pPr>
              <w:spacing w:before="200" w:after="160" w:line="259" w:lineRule="auto"/>
              <w:contextualSpacing/>
              <w:jc w:val="left"/>
              <w:rPr>
                <w:rFonts w:asciiTheme="majorHAnsi" w:eastAsia="Calibri" w:hAnsiTheme="majorHAnsi" w:cs="Calibri"/>
                <w:b/>
                <w:bCs/>
                <w:sz w:val="22"/>
              </w:rPr>
            </w:pPr>
          </w:p>
          <w:p w14:paraId="4015C17A" w14:textId="66AC91D1" w:rsidR="00B14ED8" w:rsidRPr="00A32CD9" w:rsidRDefault="00B14ED8" w:rsidP="007C4D9E">
            <w:pPr>
              <w:spacing w:before="200" w:after="160" w:line="259" w:lineRule="auto"/>
              <w:contextualSpacing/>
              <w:jc w:val="left"/>
              <w:rPr>
                <w:rFonts w:asciiTheme="majorHAnsi" w:eastAsia="Calibri" w:hAnsiTheme="majorHAnsi" w:cs="Calibri"/>
                <w:b/>
                <w:bCs/>
                <w:sz w:val="22"/>
              </w:rPr>
            </w:pPr>
          </w:p>
        </w:tc>
        <w:tc>
          <w:tcPr>
            <w:tcW w:w="3898"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70DA83E2" w14:textId="05CBAB9F" w:rsidR="00E2637D" w:rsidRDefault="00F35CA4" w:rsidP="004F50BA">
            <w:pPr>
              <w:spacing w:before="200" w:after="240"/>
              <w:contextualSpacing/>
              <w:jc w:val="left"/>
              <w:rPr>
                <w:rFonts w:asciiTheme="majorHAnsi" w:eastAsia="Calibri" w:hAnsiTheme="majorHAnsi" w:cs="Calibri"/>
                <w:sz w:val="22"/>
              </w:rPr>
            </w:pPr>
            <w:r>
              <w:rPr>
                <w:rFonts w:asciiTheme="majorHAnsi" w:eastAsia="Calibri" w:hAnsiTheme="majorHAnsi" w:cs="Calibri"/>
                <w:sz w:val="22"/>
              </w:rPr>
              <w:t>Trainers’ Manual</w:t>
            </w:r>
            <w:r w:rsidR="000132C9">
              <w:rPr>
                <w:rFonts w:asciiTheme="majorHAnsi" w:eastAsia="Calibri" w:hAnsiTheme="majorHAnsi" w:cs="Calibri"/>
                <w:sz w:val="22"/>
              </w:rPr>
              <w:t xml:space="preserve"> (pdf and interactive versions)</w:t>
            </w:r>
            <w:r w:rsidR="00EF228A">
              <w:rPr>
                <w:rFonts w:asciiTheme="majorHAnsi" w:eastAsia="Calibri" w:hAnsiTheme="majorHAnsi" w:cs="Calibri"/>
                <w:sz w:val="22"/>
              </w:rPr>
              <w:t xml:space="preserve">: </w:t>
            </w:r>
            <w:hyperlink r:id="rId16" w:tgtFrame="_blank" w:history="1">
              <w:r w:rsidR="00EF228A" w:rsidRPr="00EF228A">
                <w:rPr>
                  <w:rStyle w:val="Hyperlink"/>
                  <w:rFonts w:asciiTheme="majorHAnsi" w:eastAsia="Calibri" w:hAnsiTheme="majorHAnsi" w:cs="Calibri"/>
                  <w:sz w:val="22"/>
                </w:rPr>
                <w:t>https://doi.org/10.4060/cc9463en</w:t>
              </w:r>
            </w:hyperlink>
          </w:p>
          <w:p w14:paraId="05D04097" w14:textId="77777777" w:rsidR="00EF228A" w:rsidRDefault="00EF228A" w:rsidP="007C4D9E">
            <w:pPr>
              <w:spacing w:before="200" w:after="240"/>
              <w:contextualSpacing/>
              <w:rPr>
                <w:rFonts w:asciiTheme="majorHAnsi" w:eastAsia="Calibri" w:hAnsiTheme="majorHAnsi" w:cs="Calibri"/>
                <w:sz w:val="22"/>
              </w:rPr>
            </w:pPr>
          </w:p>
          <w:p w14:paraId="1E6E87E0" w14:textId="1234131B" w:rsidR="00585964" w:rsidRDefault="000132C9" w:rsidP="002311F4">
            <w:pPr>
              <w:spacing w:before="200" w:after="240"/>
              <w:contextualSpacing/>
              <w:jc w:val="left"/>
              <w:rPr>
                <w:rFonts w:asciiTheme="majorHAnsi" w:eastAsia="Calibri" w:hAnsiTheme="majorHAnsi" w:cs="Calibri"/>
                <w:sz w:val="22"/>
              </w:rPr>
            </w:pPr>
            <w:r>
              <w:rPr>
                <w:rFonts w:asciiTheme="majorHAnsi" w:eastAsia="Calibri" w:hAnsiTheme="majorHAnsi" w:cs="Calibri"/>
                <w:sz w:val="22"/>
              </w:rPr>
              <w:t>The</w:t>
            </w:r>
            <w:r w:rsidR="001412F1">
              <w:rPr>
                <w:rFonts w:asciiTheme="majorHAnsi" w:eastAsia="Calibri" w:hAnsiTheme="majorHAnsi" w:cs="Calibri"/>
                <w:sz w:val="22"/>
              </w:rPr>
              <w:t xml:space="preserve"> RAI training programme in Sierra Leone</w:t>
            </w:r>
            <w:r>
              <w:rPr>
                <w:rFonts w:asciiTheme="majorHAnsi" w:eastAsia="Calibri" w:hAnsiTheme="majorHAnsi" w:cs="Calibri"/>
                <w:sz w:val="22"/>
              </w:rPr>
              <w:t xml:space="preserve"> (short video)</w:t>
            </w:r>
            <w:r w:rsidR="00396AF6">
              <w:rPr>
                <w:rFonts w:asciiTheme="majorHAnsi" w:eastAsia="Calibri" w:hAnsiTheme="majorHAnsi" w:cs="Calibri"/>
                <w:sz w:val="22"/>
              </w:rPr>
              <w:t xml:space="preserve">: </w:t>
            </w:r>
            <w:hyperlink r:id="rId17" w:history="1">
              <w:r w:rsidR="005B0A72" w:rsidRPr="00B3457D">
                <w:rPr>
                  <w:rStyle w:val="Hyperlink"/>
                  <w:rFonts w:asciiTheme="majorHAnsi" w:eastAsia="Calibri" w:hAnsiTheme="majorHAnsi" w:cs="Calibri"/>
                  <w:sz w:val="22"/>
                </w:rPr>
                <w:t>https://youtu.be/IR0TDhrAI-U</w:t>
              </w:r>
            </w:hyperlink>
            <w:r w:rsidR="005B0A72">
              <w:rPr>
                <w:rFonts w:asciiTheme="majorHAnsi" w:eastAsia="Calibri" w:hAnsiTheme="majorHAnsi" w:cs="Calibri"/>
                <w:sz w:val="22"/>
              </w:rPr>
              <w:t xml:space="preserve"> </w:t>
            </w:r>
          </w:p>
          <w:p w14:paraId="2142233D" w14:textId="77777777" w:rsidR="00E80D94" w:rsidRDefault="00E80D94" w:rsidP="002311F4">
            <w:pPr>
              <w:spacing w:before="200" w:after="240"/>
              <w:contextualSpacing/>
              <w:jc w:val="left"/>
              <w:rPr>
                <w:rFonts w:asciiTheme="majorHAnsi" w:eastAsia="Calibri" w:hAnsiTheme="majorHAnsi" w:cs="Calibri"/>
                <w:sz w:val="22"/>
              </w:rPr>
            </w:pPr>
          </w:p>
          <w:p w14:paraId="2B41C51B" w14:textId="77777777" w:rsidR="009330CE" w:rsidRDefault="009330CE" w:rsidP="009330CE">
            <w:pPr>
              <w:spacing w:before="200" w:after="240"/>
              <w:contextualSpacing/>
              <w:rPr>
                <w:rFonts w:asciiTheme="majorHAnsi" w:eastAsia="Calibri" w:hAnsiTheme="majorHAnsi" w:cs="Calibri"/>
                <w:sz w:val="22"/>
              </w:rPr>
            </w:pPr>
            <w:r>
              <w:rPr>
                <w:rFonts w:asciiTheme="majorHAnsi" w:eastAsia="Calibri" w:hAnsiTheme="majorHAnsi" w:cs="Calibri"/>
                <w:sz w:val="22"/>
              </w:rPr>
              <w:t xml:space="preserve">Testimonies from district trainers (story): </w:t>
            </w:r>
          </w:p>
          <w:p w14:paraId="15336258" w14:textId="77777777" w:rsidR="009330CE" w:rsidRPr="00A32CD9" w:rsidRDefault="009330CE" w:rsidP="009330CE">
            <w:pPr>
              <w:spacing w:before="200" w:after="240"/>
              <w:contextualSpacing/>
              <w:rPr>
                <w:rFonts w:asciiTheme="majorHAnsi" w:eastAsia="Calibri" w:hAnsiTheme="majorHAnsi" w:cs="Calibri"/>
                <w:sz w:val="22"/>
              </w:rPr>
            </w:pPr>
            <w:hyperlink r:id="rId18" w:history="1">
              <w:r w:rsidRPr="00B3457D">
                <w:rPr>
                  <w:rStyle w:val="Hyperlink"/>
                  <w:rFonts w:asciiTheme="majorHAnsi" w:eastAsia="Calibri" w:hAnsiTheme="majorHAnsi" w:cs="Calibri"/>
                  <w:sz w:val="22"/>
                </w:rPr>
                <w:t>https://www.fao.org/newsroom/story/Raising-rural-women-s-voices-in-Sierra-Leone/en</w:t>
              </w:r>
            </w:hyperlink>
            <w:r>
              <w:rPr>
                <w:rFonts w:asciiTheme="majorHAnsi" w:eastAsia="Calibri" w:hAnsiTheme="majorHAnsi" w:cs="Calibri"/>
                <w:sz w:val="22"/>
              </w:rPr>
              <w:t xml:space="preserve"> </w:t>
            </w:r>
          </w:p>
          <w:p w14:paraId="3F674FD8" w14:textId="77777777" w:rsidR="009330CE" w:rsidRDefault="009330CE" w:rsidP="002311F4">
            <w:pPr>
              <w:spacing w:before="200" w:after="240"/>
              <w:contextualSpacing/>
              <w:jc w:val="left"/>
              <w:rPr>
                <w:rFonts w:asciiTheme="majorHAnsi" w:eastAsia="Calibri" w:hAnsiTheme="majorHAnsi" w:cs="Calibri"/>
                <w:sz w:val="22"/>
              </w:rPr>
            </w:pPr>
          </w:p>
          <w:p w14:paraId="7960296A" w14:textId="6F509305" w:rsidR="009330CE" w:rsidRDefault="009330CE" w:rsidP="002311F4">
            <w:pPr>
              <w:spacing w:before="200" w:after="240"/>
              <w:contextualSpacing/>
              <w:jc w:val="left"/>
              <w:rPr>
                <w:rFonts w:asciiTheme="majorHAnsi" w:eastAsia="Calibri" w:hAnsiTheme="majorHAnsi" w:cs="Calibri"/>
                <w:sz w:val="22"/>
              </w:rPr>
            </w:pPr>
            <w:r>
              <w:rPr>
                <w:rFonts w:asciiTheme="majorHAnsi" w:eastAsia="Calibri" w:hAnsiTheme="majorHAnsi" w:cs="Calibri"/>
                <w:sz w:val="22"/>
              </w:rPr>
              <w:t>First phase of the training programme (news):</w:t>
            </w:r>
          </w:p>
          <w:p w14:paraId="24CA00C4" w14:textId="5023B30E" w:rsidR="009330CE" w:rsidRDefault="00722F06" w:rsidP="002311F4">
            <w:pPr>
              <w:spacing w:before="200" w:after="240"/>
              <w:contextualSpacing/>
              <w:jc w:val="left"/>
              <w:rPr>
                <w:rFonts w:asciiTheme="majorHAnsi" w:eastAsia="Calibri" w:hAnsiTheme="majorHAnsi" w:cs="Calibri"/>
                <w:sz w:val="22"/>
              </w:rPr>
            </w:pPr>
            <w:hyperlink r:id="rId19" w:history="1">
              <w:r w:rsidRPr="00B3457D">
                <w:rPr>
                  <w:rStyle w:val="Hyperlink"/>
                  <w:rFonts w:asciiTheme="majorHAnsi" w:eastAsia="Calibri" w:hAnsiTheme="majorHAnsi" w:cs="Calibri"/>
                  <w:sz w:val="22"/>
                </w:rPr>
                <w:t>https://www.fao.org/in-action/responsible-agricultural-investments/news/detail/en/c/1618098/</w:t>
              </w:r>
            </w:hyperlink>
          </w:p>
          <w:p w14:paraId="0BC483CD" w14:textId="77777777" w:rsidR="00722F06" w:rsidRDefault="00722F06" w:rsidP="002311F4">
            <w:pPr>
              <w:spacing w:before="200" w:after="240"/>
              <w:contextualSpacing/>
              <w:jc w:val="left"/>
              <w:rPr>
                <w:rFonts w:asciiTheme="majorHAnsi" w:eastAsia="Calibri" w:hAnsiTheme="majorHAnsi" w:cs="Calibri"/>
                <w:sz w:val="22"/>
              </w:rPr>
            </w:pPr>
          </w:p>
          <w:p w14:paraId="0837D21C" w14:textId="0C56CF6C" w:rsidR="000B07A1" w:rsidRDefault="000B07A1" w:rsidP="002311F4">
            <w:pPr>
              <w:spacing w:before="200" w:after="240"/>
              <w:contextualSpacing/>
              <w:jc w:val="left"/>
              <w:rPr>
                <w:rFonts w:asciiTheme="majorHAnsi" w:eastAsia="Calibri" w:hAnsiTheme="majorHAnsi" w:cs="Calibri"/>
                <w:sz w:val="22"/>
              </w:rPr>
            </w:pPr>
            <w:r>
              <w:rPr>
                <w:rFonts w:asciiTheme="majorHAnsi" w:eastAsia="Calibri" w:hAnsiTheme="majorHAnsi" w:cs="Calibri"/>
                <w:sz w:val="22"/>
              </w:rPr>
              <w:t xml:space="preserve">Second phase of the training programme (news): </w:t>
            </w:r>
            <w:hyperlink r:id="rId20" w:history="1">
              <w:r w:rsidRPr="00B3457D">
                <w:rPr>
                  <w:rStyle w:val="Hyperlink"/>
                  <w:rFonts w:asciiTheme="majorHAnsi" w:eastAsia="Calibri" w:hAnsiTheme="majorHAnsi" w:cs="Calibri"/>
                  <w:sz w:val="22"/>
                </w:rPr>
                <w:t>https://www.fao.org/in-action/responsible-agricultural-investments/news/detail/en/c/1642307/</w:t>
              </w:r>
            </w:hyperlink>
          </w:p>
          <w:p w14:paraId="2464D4E9" w14:textId="77777777" w:rsidR="000B07A1" w:rsidRDefault="000B07A1" w:rsidP="002311F4">
            <w:pPr>
              <w:spacing w:before="200" w:after="240"/>
              <w:contextualSpacing/>
              <w:jc w:val="left"/>
              <w:rPr>
                <w:rFonts w:asciiTheme="majorHAnsi" w:eastAsia="Calibri" w:hAnsiTheme="majorHAnsi" w:cs="Calibri"/>
                <w:sz w:val="22"/>
              </w:rPr>
            </w:pPr>
          </w:p>
          <w:p w14:paraId="77BFF82E" w14:textId="633520CA" w:rsidR="00137C68" w:rsidRDefault="000B07A1" w:rsidP="002311F4">
            <w:pPr>
              <w:spacing w:before="200" w:after="240"/>
              <w:contextualSpacing/>
              <w:jc w:val="left"/>
              <w:rPr>
                <w:rFonts w:asciiTheme="majorHAnsi" w:eastAsia="Calibri" w:hAnsiTheme="majorHAnsi" w:cs="Calibri"/>
                <w:sz w:val="22"/>
              </w:rPr>
            </w:pPr>
            <w:r>
              <w:rPr>
                <w:rFonts w:asciiTheme="majorHAnsi" w:eastAsia="Calibri" w:hAnsiTheme="majorHAnsi" w:cs="Calibri"/>
                <w:sz w:val="22"/>
              </w:rPr>
              <w:t>T</w:t>
            </w:r>
            <w:r w:rsidR="009A66DD">
              <w:rPr>
                <w:rFonts w:asciiTheme="majorHAnsi" w:eastAsia="Calibri" w:hAnsiTheme="majorHAnsi" w:cs="Calibri"/>
                <w:sz w:val="22"/>
              </w:rPr>
              <w:t xml:space="preserve">hird </w:t>
            </w:r>
            <w:r>
              <w:rPr>
                <w:rFonts w:asciiTheme="majorHAnsi" w:eastAsia="Calibri" w:hAnsiTheme="majorHAnsi" w:cs="Calibri"/>
                <w:sz w:val="22"/>
              </w:rPr>
              <w:t>phase of the training programme</w:t>
            </w:r>
            <w:r w:rsidR="009A66DD">
              <w:rPr>
                <w:rFonts w:asciiTheme="majorHAnsi" w:eastAsia="Calibri" w:hAnsiTheme="majorHAnsi" w:cs="Calibri"/>
                <w:sz w:val="22"/>
              </w:rPr>
              <w:t xml:space="preserve"> (</w:t>
            </w:r>
            <w:r w:rsidR="000132C9">
              <w:rPr>
                <w:rFonts w:asciiTheme="majorHAnsi" w:eastAsia="Calibri" w:hAnsiTheme="majorHAnsi" w:cs="Calibri"/>
                <w:sz w:val="22"/>
              </w:rPr>
              <w:t>news</w:t>
            </w:r>
            <w:r w:rsidR="009A66DD">
              <w:rPr>
                <w:rFonts w:asciiTheme="majorHAnsi" w:eastAsia="Calibri" w:hAnsiTheme="majorHAnsi" w:cs="Calibri"/>
                <w:sz w:val="22"/>
              </w:rPr>
              <w:t xml:space="preserve">): </w:t>
            </w:r>
            <w:hyperlink r:id="rId21" w:history="1">
              <w:r w:rsidR="009A66DD" w:rsidRPr="00B3457D">
                <w:rPr>
                  <w:rStyle w:val="Hyperlink"/>
                  <w:rFonts w:asciiTheme="majorHAnsi" w:eastAsia="Calibri" w:hAnsiTheme="majorHAnsi" w:cs="Calibri"/>
                  <w:sz w:val="22"/>
                </w:rPr>
                <w:t>https://www.fao.org/in-action/responsible-agricultural-investments/news/detail/en/c/1682018/</w:t>
              </w:r>
            </w:hyperlink>
            <w:r w:rsidR="009A66DD">
              <w:rPr>
                <w:rFonts w:asciiTheme="majorHAnsi" w:eastAsia="Calibri" w:hAnsiTheme="majorHAnsi" w:cs="Calibri"/>
                <w:sz w:val="22"/>
              </w:rPr>
              <w:t xml:space="preserve"> </w:t>
            </w:r>
          </w:p>
          <w:p w14:paraId="159E9B9F" w14:textId="77B6A699" w:rsidR="003A6D83" w:rsidRDefault="003A6D83" w:rsidP="007C4D9E">
            <w:pPr>
              <w:spacing w:before="200" w:after="240"/>
              <w:contextualSpacing/>
              <w:rPr>
                <w:rFonts w:asciiTheme="majorHAnsi" w:eastAsia="Calibri" w:hAnsiTheme="majorHAnsi" w:cs="Calibri"/>
                <w:sz w:val="22"/>
              </w:rPr>
            </w:pPr>
          </w:p>
          <w:p w14:paraId="2BF6F54C" w14:textId="4CCB5D09" w:rsidR="004077F2" w:rsidRDefault="00D049AA" w:rsidP="007C4D9E">
            <w:pPr>
              <w:spacing w:before="200" w:after="240"/>
              <w:contextualSpacing/>
              <w:rPr>
                <w:rFonts w:asciiTheme="majorHAnsi" w:eastAsia="Calibri" w:hAnsiTheme="majorHAnsi" w:cs="Calibri"/>
                <w:sz w:val="22"/>
              </w:rPr>
            </w:pPr>
            <w:r>
              <w:rPr>
                <w:rFonts w:asciiTheme="majorHAnsi" w:eastAsia="Calibri" w:hAnsiTheme="majorHAnsi" w:cs="Calibri"/>
                <w:sz w:val="22"/>
              </w:rPr>
              <w:t>A road map towards more gender-responsive investment</w:t>
            </w:r>
            <w:r w:rsidR="004643CC">
              <w:rPr>
                <w:rFonts w:asciiTheme="majorHAnsi" w:eastAsia="Calibri" w:hAnsiTheme="majorHAnsi" w:cs="Calibri"/>
                <w:sz w:val="22"/>
              </w:rPr>
              <w:t xml:space="preserve"> (news)</w:t>
            </w:r>
            <w:r w:rsidR="00BF4B17">
              <w:rPr>
                <w:rFonts w:asciiTheme="majorHAnsi" w:eastAsia="Calibri" w:hAnsiTheme="majorHAnsi" w:cs="Calibri"/>
                <w:sz w:val="22"/>
              </w:rPr>
              <w:t xml:space="preserve">: </w:t>
            </w:r>
          </w:p>
          <w:p w14:paraId="03710721" w14:textId="0C28D116" w:rsidR="00410EFD" w:rsidRDefault="00410EFD" w:rsidP="007C4D9E">
            <w:pPr>
              <w:spacing w:before="200" w:after="240"/>
              <w:contextualSpacing/>
              <w:rPr>
                <w:rFonts w:asciiTheme="majorHAnsi" w:eastAsia="Calibri" w:hAnsiTheme="majorHAnsi" w:cs="Calibri"/>
                <w:sz w:val="22"/>
              </w:rPr>
            </w:pPr>
            <w:hyperlink r:id="rId22" w:history="1">
              <w:r w:rsidRPr="00B3457D">
                <w:rPr>
                  <w:rStyle w:val="Hyperlink"/>
                  <w:rFonts w:asciiTheme="majorHAnsi" w:eastAsia="Calibri" w:hAnsiTheme="majorHAnsi" w:cs="Calibri"/>
                  <w:sz w:val="22"/>
                </w:rPr>
                <w:t>https://www.fao.org/in-action/responsible-agricultural-investments/news/detail/en/c/1366111/</w:t>
              </w:r>
            </w:hyperlink>
            <w:r>
              <w:rPr>
                <w:rFonts w:asciiTheme="majorHAnsi" w:eastAsia="Calibri" w:hAnsiTheme="majorHAnsi" w:cs="Calibri"/>
                <w:sz w:val="22"/>
              </w:rPr>
              <w:t xml:space="preserve"> </w:t>
            </w:r>
          </w:p>
          <w:p w14:paraId="2222427E" w14:textId="48D179EE" w:rsidR="00B20A86" w:rsidRDefault="00B20A86" w:rsidP="007C4D9E">
            <w:pPr>
              <w:spacing w:before="200" w:after="240"/>
              <w:contextualSpacing/>
              <w:rPr>
                <w:rFonts w:asciiTheme="majorHAnsi" w:eastAsia="Calibri" w:hAnsiTheme="majorHAnsi" w:cs="Calibri"/>
                <w:sz w:val="22"/>
              </w:rPr>
            </w:pPr>
            <w:hyperlink r:id="rId23" w:history="1">
              <w:r w:rsidRPr="00B3457D">
                <w:rPr>
                  <w:rStyle w:val="Hyperlink"/>
                  <w:rFonts w:asciiTheme="majorHAnsi" w:eastAsia="Calibri" w:hAnsiTheme="majorHAnsi" w:cs="Calibri"/>
                  <w:sz w:val="22"/>
                </w:rPr>
                <w:t>https://www.fao.org/in-action/responsible-agricultural-investments/news/detail/en/c/1394997/</w:t>
              </w:r>
            </w:hyperlink>
            <w:r>
              <w:rPr>
                <w:rFonts w:asciiTheme="majorHAnsi" w:eastAsia="Calibri" w:hAnsiTheme="majorHAnsi" w:cs="Calibri"/>
                <w:sz w:val="22"/>
              </w:rPr>
              <w:t xml:space="preserve"> </w:t>
            </w:r>
          </w:p>
          <w:p w14:paraId="0A026187" w14:textId="77777777" w:rsidR="00E2637D" w:rsidRPr="00A32CD9" w:rsidRDefault="00E2637D" w:rsidP="009330CE">
            <w:pPr>
              <w:spacing w:before="200" w:after="24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24"/>
      <w:footerReference w:type="default" r:id="rId25"/>
      <w:headerReference w:type="first" r:id="rId26"/>
      <w:footerReference w:type="first" r:id="rId27"/>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D836F" w14:textId="77777777" w:rsidR="000E01D9" w:rsidRDefault="000E01D9" w:rsidP="00D079C6">
      <w:pPr>
        <w:spacing w:after="0"/>
      </w:pPr>
      <w:r>
        <w:separator/>
      </w:r>
    </w:p>
    <w:p w14:paraId="4C87EED3" w14:textId="77777777" w:rsidR="000E01D9" w:rsidRDefault="000E01D9"/>
  </w:endnote>
  <w:endnote w:type="continuationSeparator" w:id="0">
    <w:p w14:paraId="15C0FDE2" w14:textId="77777777" w:rsidR="000E01D9" w:rsidRDefault="000E01D9" w:rsidP="00D079C6">
      <w:pPr>
        <w:spacing w:after="0"/>
      </w:pPr>
      <w:r>
        <w:continuationSeparator/>
      </w:r>
    </w:p>
    <w:p w14:paraId="27D87915" w14:textId="77777777" w:rsidR="000E01D9" w:rsidRDefault="000E01D9"/>
  </w:endnote>
  <w:endnote w:type="continuationNotice" w:id="1">
    <w:p w14:paraId="2C37C944" w14:textId="77777777" w:rsidR="000E01D9" w:rsidRDefault="000E01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BBE1" w14:textId="77777777" w:rsidR="000E01D9" w:rsidRDefault="000E01D9" w:rsidP="00D079C6">
      <w:pPr>
        <w:spacing w:after="0"/>
      </w:pPr>
      <w:r>
        <w:separator/>
      </w:r>
    </w:p>
    <w:p w14:paraId="1CF16635" w14:textId="77777777" w:rsidR="000E01D9" w:rsidRDefault="000E01D9"/>
  </w:footnote>
  <w:footnote w:type="continuationSeparator" w:id="0">
    <w:p w14:paraId="106C47E4" w14:textId="77777777" w:rsidR="000E01D9" w:rsidRDefault="000E01D9" w:rsidP="00D079C6">
      <w:pPr>
        <w:spacing w:after="0"/>
      </w:pPr>
      <w:r>
        <w:continuationSeparator/>
      </w:r>
    </w:p>
    <w:p w14:paraId="250EA26A" w14:textId="77777777" w:rsidR="000E01D9" w:rsidRDefault="000E01D9"/>
  </w:footnote>
  <w:footnote w:type="continuationNotice" w:id="1">
    <w:p w14:paraId="773A032C" w14:textId="77777777" w:rsidR="000E01D9" w:rsidRDefault="000E01D9">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BF271D9"/>
    <w:multiLevelType w:val="hybridMultilevel"/>
    <w:tmpl w:val="A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CB7C87"/>
    <w:multiLevelType w:val="hybridMultilevel"/>
    <w:tmpl w:val="56D81F24"/>
    <w:lvl w:ilvl="0" w:tplc="08E218EC">
      <w:numFmt w:val="bullet"/>
      <w:lvlText w:val="-"/>
      <w:lvlJc w:val="left"/>
      <w:pPr>
        <w:ind w:left="360" w:hanging="360"/>
      </w:pPr>
      <w:rPr>
        <w:rFonts w:ascii="Cambria" w:eastAsia="Times New Roman"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FFA691C"/>
    <w:multiLevelType w:val="hybridMultilevel"/>
    <w:tmpl w:val="CDC6A3D2"/>
    <w:lvl w:ilvl="0" w:tplc="BE1E20E8">
      <w:start w:val="438"/>
      <w:numFmt w:val="bullet"/>
      <w:lvlText w:val="-"/>
      <w:lvlJc w:val="left"/>
      <w:pPr>
        <w:ind w:left="360" w:hanging="360"/>
      </w:pPr>
      <w:rPr>
        <w:rFonts w:ascii="Cambria" w:eastAsia="Times New Roman"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954AF9"/>
    <w:multiLevelType w:val="hybridMultilevel"/>
    <w:tmpl w:val="F77AB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6"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1612541">
    <w:abstractNumId w:val="7"/>
  </w:num>
  <w:num w:numId="2" w16cid:durableId="808978084">
    <w:abstractNumId w:val="5"/>
  </w:num>
  <w:num w:numId="3" w16cid:durableId="1412389189">
    <w:abstractNumId w:val="6"/>
  </w:num>
  <w:num w:numId="4" w16cid:durableId="1303583588">
    <w:abstractNumId w:val="1"/>
  </w:num>
  <w:num w:numId="5" w16cid:durableId="1859805753">
    <w:abstractNumId w:val="3"/>
  </w:num>
  <w:num w:numId="6" w16cid:durableId="102654337">
    <w:abstractNumId w:val="4"/>
  </w:num>
  <w:num w:numId="7" w16cid:durableId="32486906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0" w:nlCheck="1" w:checkStyle="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cwM7IwMzCytLQ0MDZX0lEKTi0uzszPAykwrAUAs+T7JCwAAAA="/>
  </w:docVars>
  <w:rsids>
    <w:rsidRoot w:val="00D079C6"/>
    <w:rsid w:val="000008B1"/>
    <w:rsid w:val="00000D64"/>
    <w:rsid w:val="00001989"/>
    <w:rsid w:val="0000206B"/>
    <w:rsid w:val="00002C0E"/>
    <w:rsid w:val="00002D3E"/>
    <w:rsid w:val="000043A6"/>
    <w:rsid w:val="000043AB"/>
    <w:rsid w:val="000055F3"/>
    <w:rsid w:val="00005B86"/>
    <w:rsid w:val="00006130"/>
    <w:rsid w:val="000066A6"/>
    <w:rsid w:val="00007716"/>
    <w:rsid w:val="000078E5"/>
    <w:rsid w:val="00010855"/>
    <w:rsid w:val="000119DD"/>
    <w:rsid w:val="00013288"/>
    <w:rsid w:val="000132C9"/>
    <w:rsid w:val="00013E09"/>
    <w:rsid w:val="00014015"/>
    <w:rsid w:val="0001444D"/>
    <w:rsid w:val="00015040"/>
    <w:rsid w:val="000156F2"/>
    <w:rsid w:val="00016690"/>
    <w:rsid w:val="000172B3"/>
    <w:rsid w:val="000205FA"/>
    <w:rsid w:val="000227C7"/>
    <w:rsid w:val="00022BC4"/>
    <w:rsid w:val="00023FBE"/>
    <w:rsid w:val="00024193"/>
    <w:rsid w:val="00024380"/>
    <w:rsid w:val="00025F78"/>
    <w:rsid w:val="00025F9F"/>
    <w:rsid w:val="0003099D"/>
    <w:rsid w:val="000317B0"/>
    <w:rsid w:val="000321C7"/>
    <w:rsid w:val="00032C69"/>
    <w:rsid w:val="00034100"/>
    <w:rsid w:val="00034B55"/>
    <w:rsid w:val="00035C28"/>
    <w:rsid w:val="000367B6"/>
    <w:rsid w:val="000368C2"/>
    <w:rsid w:val="00036912"/>
    <w:rsid w:val="00036B9E"/>
    <w:rsid w:val="00037863"/>
    <w:rsid w:val="000411F2"/>
    <w:rsid w:val="000421C7"/>
    <w:rsid w:val="0004236D"/>
    <w:rsid w:val="00043356"/>
    <w:rsid w:val="00043F48"/>
    <w:rsid w:val="00044D10"/>
    <w:rsid w:val="00044E61"/>
    <w:rsid w:val="000453A6"/>
    <w:rsid w:val="00045D04"/>
    <w:rsid w:val="0004718A"/>
    <w:rsid w:val="0005059D"/>
    <w:rsid w:val="0005149B"/>
    <w:rsid w:val="00051767"/>
    <w:rsid w:val="0005190A"/>
    <w:rsid w:val="00052C8D"/>
    <w:rsid w:val="00055EC0"/>
    <w:rsid w:val="00056074"/>
    <w:rsid w:val="00056289"/>
    <w:rsid w:val="000573C3"/>
    <w:rsid w:val="00060C04"/>
    <w:rsid w:val="00061DD9"/>
    <w:rsid w:val="00061E2B"/>
    <w:rsid w:val="000620F1"/>
    <w:rsid w:val="000621C7"/>
    <w:rsid w:val="00062210"/>
    <w:rsid w:val="0006357A"/>
    <w:rsid w:val="00064451"/>
    <w:rsid w:val="00065A57"/>
    <w:rsid w:val="000673EC"/>
    <w:rsid w:val="0006745E"/>
    <w:rsid w:val="00067649"/>
    <w:rsid w:val="00067C97"/>
    <w:rsid w:val="000705D4"/>
    <w:rsid w:val="00070649"/>
    <w:rsid w:val="00070A34"/>
    <w:rsid w:val="00070B59"/>
    <w:rsid w:val="0007157E"/>
    <w:rsid w:val="000719AE"/>
    <w:rsid w:val="00071D3B"/>
    <w:rsid w:val="00072092"/>
    <w:rsid w:val="000731D0"/>
    <w:rsid w:val="000732FC"/>
    <w:rsid w:val="000746CA"/>
    <w:rsid w:val="00074B4D"/>
    <w:rsid w:val="000750AF"/>
    <w:rsid w:val="00077238"/>
    <w:rsid w:val="00081ACF"/>
    <w:rsid w:val="00083866"/>
    <w:rsid w:val="00083C40"/>
    <w:rsid w:val="000857C2"/>
    <w:rsid w:val="00085F11"/>
    <w:rsid w:val="00086260"/>
    <w:rsid w:val="000862CA"/>
    <w:rsid w:val="00087341"/>
    <w:rsid w:val="000929E7"/>
    <w:rsid w:val="00094770"/>
    <w:rsid w:val="000A1617"/>
    <w:rsid w:val="000A165D"/>
    <w:rsid w:val="000A1DCA"/>
    <w:rsid w:val="000A21CC"/>
    <w:rsid w:val="000A38A8"/>
    <w:rsid w:val="000A48C4"/>
    <w:rsid w:val="000A647B"/>
    <w:rsid w:val="000A7353"/>
    <w:rsid w:val="000A7488"/>
    <w:rsid w:val="000A7646"/>
    <w:rsid w:val="000A7AA6"/>
    <w:rsid w:val="000A7E75"/>
    <w:rsid w:val="000A7F0C"/>
    <w:rsid w:val="000B07A1"/>
    <w:rsid w:val="000B163E"/>
    <w:rsid w:val="000B1910"/>
    <w:rsid w:val="000B316B"/>
    <w:rsid w:val="000B42D7"/>
    <w:rsid w:val="000B4BB8"/>
    <w:rsid w:val="000B57E8"/>
    <w:rsid w:val="000B63A7"/>
    <w:rsid w:val="000B73FE"/>
    <w:rsid w:val="000B77BD"/>
    <w:rsid w:val="000C0471"/>
    <w:rsid w:val="000C0659"/>
    <w:rsid w:val="000C11CE"/>
    <w:rsid w:val="000C1347"/>
    <w:rsid w:val="000C16DE"/>
    <w:rsid w:val="000C183C"/>
    <w:rsid w:val="000C1980"/>
    <w:rsid w:val="000C237A"/>
    <w:rsid w:val="000C3FD2"/>
    <w:rsid w:val="000C661A"/>
    <w:rsid w:val="000C73F9"/>
    <w:rsid w:val="000C752F"/>
    <w:rsid w:val="000C7F12"/>
    <w:rsid w:val="000D024B"/>
    <w:rsid w:val="000D04E8"/>
    <w:rsid w:val="000D0FA5"/>
    <w:rsid w:val="000D2B24"/>
    <w:rsid w:val="000D2E47"/>
    <w:rsid w:val="000D2F1A"/>
    <w:rsid w:val="000D3A0C"/>
    <w:rsid w:val="000D3EAD"/>
    <w:rsid w:val="000D4C2C"/>
    <w:rsid w:val="000D4FAB"/>
    <w:rsid w:val="000D71E9"/>
    <w:rsid w:val="000D7430"/>
    <w:rsid w:val="000E01D9"/>
    <w:rsid w:val="000E03DD"/>
    <w:rsid w:val="000E05B8"/>
    <w:rsid w:val="000E05EF"/>
    <w:rsid w:val="000E0CD3"/>
    <w:rsid w:val="000E1654"/>
    <w:rsid w:val="000E3B6E"/>
    <w:rsid w:val="000E3EBC"/>
    <w:rsid w:val="000E4AC0"/>
    <w:rsid w:val="000E4F0D"/>
    <w:rsid w:val="000E5BDF"/>
    <w:rsid w:val="000E61CD"/>
    <w:rsid w:val="000E7056"/>
    <w:rsid w:val="000E73E4"/>
    <w:rsid w:val="000F0CC4"/>
    <w:rsid w:val="000F1827"/>
    <w:rsid w:val="000F1896"/>
    <w:rsid w:val="000F21AA"/>
    <w:rsid w:val="000F289A"/>
    <w:rsid w:val="000F2E23"/>
    <w:rsid w:val="000F39B2"/>
    <w:rsid w:val="000F43A0"/>
    <w:rsid w:val="000F5B71"/>
    <w:rsid w:val="000F64C4"/>
    <w:rsid w:val="000F6B03"/>
    <w:rsid w:val="000F7CB5"/>
    <w:rsid w:val="0010020C"/>
    <w:rsid w:val="00100E02"/>
    <w:rsid w:val="00101020"/>
    <w:rsid w:val="00103710"/>
    <w:rsid w:val="0010404D"/>
    <w:rsid w:val="00104726"/>
    <w:rsid w:val="0010494B"/>
    <w:rsid w:val="0010568F"/>
    <w:rsid w:val="00111517"/>
    <w:rsid w:val="0011611D"/>
    <w:rsid w:val="001163FF"/>
    <w:rsid w:val="0011650F"/>
    <w:rsid w:val="00116DFF"/>
    <w:rsid w:val="0011717E"/>
    <w:rsid w:val="0012054D"/>
    <w:rsid w:val="001209BC"/>
    <w:rsid w:val="00120EDF"/>
    <w:rsid w:val="00123AC9"/>
    <w:rsid w:val="00123F9C"/>
    <w:rsid w:val="001243BA"/>
    <w:rsid w:val="00124651"/>
    <w:rsid w:val="0012494A"/>
    <w:rsid w:val="001276DB"/>
    <w:rsid w:val="001306A8"/>
    <w:rsid w:val="001315D0"/>
    <w:rsid w:val="00132A9C"/>
    <w:rsid w:val="00132C13"/>
    <w:rsid w:val="00132F2D"/>
    <w:rsid w:val="00136A0F"/>
    <w:rsid w:val="001379C1"/>
    <w:rsid w:val="00137C68"/>
    <w:rsid w:val="00141249"/>
    <w:rsid w:val="001412F1"/>
    <w:rsid w:val="001415B2"/>
    <w:rsid w:val="00143489"/>
    <w:rsid w:val="001436D5"/>
    <w:rsid w:val="00144D0C"/>
    <w:rsid w:val="00145E29"/>
    <w:rsid w:val="001467E6"/>
    <w:rsid w:val="00147385"/>
    <w:rsid w:val="001475C1"/>
    <w:rsid w:val="001478FB"/>
    <w:rsid w:val="00150AAD"/>
    <w:rsid w:val="0015105E"/>
    <w:rsid w:val="00153252"/>
    <w:rsid w:val="001534D0"/>
    <w:rsid w:val="00153A80"/>
    <w:rsid w:val="00154DB2"/>
    <w:rsid w:val="00155AA5"/>
    <w:rsid w:val="00157DD2"/>
    <w:rsid w:val="001606C9"/>
    <w:rsid w:val="0016170F"/>
    <w:rsid w:val="00161DA5"/>
    <w:rsid w:val="00163000"/>
    <w:rsid w:val="001631C3"/>
    <w:rsid w:val="00164CD0"/>
    <w:rsid w:val="00165DD2"/>
    <w:rsid w:val="00166376"/>
    <w:rsid w:val="00166EB2"/>
    <w:rsid w:val="0017042B"/>
    <w:rsid w:val="00171D46"/>
    <w:rsid w:val="00171D5A"/>
    <w:rsid w:val="001725AC"/>
    <w:rsid w:val="00172C4E"/>
    <w:rsid w:val="0017305F"/>
    <w:rsid w:val="001732FC"/>
    <w:rsid w:val="0017413A"/>
    <w:rsid w:val="001741B4"/>
    <w:rsid w:val="001776D8"/>
    <w:rsid w:val="00180054"/>
    <w:rsid w:val="0018028A"/>
    <w:rsid w:val="001807F5"/>
    <w:rsid w:val="00181E0E"/>
    <w:rsid w:val="00183547"/>
    <w:rsid w:val="00183559"/>
    <w:rsid w:val="001845BC"/>
    <w:rsid w:val="0018478D"/>
    <w:rsid w:val="00185A03"/>
    <w:rsid w:val="001863B0"/>
    <w:rsid w:val="001863FA"/>
    <w:rsid w:val="00190017"/>
    <w:rsid w:val="00190619"/>
    <w:rsid w:val="001907D7"/>
    <w:rsid w:val="001908FC"/>
    <w:rsid w:val="0019196B"/>
    <w:rsid w:val="00191B51"/>
    <w:rsid w:val="001924B6"/>
    <w:rsid w:val="00192501"/>
    <w:rsid w:val="0019396F"/>
    <w:rsid w:val="00193D42"/>
    <w:rsid w:val="00193DA9"/>
    <w:rsid w:val="001945E3"/>
    <w:rsid w:val="001959F6"/>
    <w:rsid w:val="00195DDD"/>
    <w:rsid w:val="00195E71"/>
    <w:rsid w:val="001A05DF"/>
    <w:rsid w:val="001A45EC"/>
    <w:rsid w:val="001A5A71"/>
    <w:rsid w:val="001A7FFA"/>
    <w:rsid w:val="001B12EA"/>
    <w:rsid w:val="001B1DC2"/>
    <w:rsid w:val="001B2160"/>
    <w:rsid w:val="001B4926"/>
    <w:rsid w:val="001B55D6"/>
    <w:rsid w:val="001B67C3"/>
    <w:rsid w:val="001B690D"/>
    <w:rsid w:val="001B746D"/>
    <w:rsid w:val="001B77B4"/>
    <w:rsid w:val="001B7B9C"/>
    <w:rsid w:val="001C008D"/>
    <w:rsid w:val="001C0DE7"/>
    <w:rsid w:val="001C1A7E"/>
    <w:rsid w:val="001C3E4C"/>
    <w:rsid w:val="001C5341"/>
    <w:rsid w:val="001C57FC"/>
    <w:rsid w:val="001C643F"/>
    <w:rsid w:val="001C6784"/>
    <w:rsid w:val="001C71F0"/>
    <w:rsid w:val="001D01E2"/>
    <w:rsid w:val="001D2BC2"/>
    <w:rsid w:val="001D2D05"/>
    <w:rsid w:val="001D352C"/>
    <w:rsid w:val="001D3A5E"/>
    <w:rsid w:val="001D3BF0"/>
    <w:rsid w:val="001D4198"/>
    <w:rsid w:val="001D488B"/>
    <w:rsid w:val="001D559E"/>
    <w:rsid w:val="001D5936"/>
    <w:rsid w:val="001D6AE1"/>
    <w:rsid w:val="001D6B30"/>
    <w:rsid w:val="001D79EA"/>
    <w:rsid w:val="001D7FD7"/>
    <w:rsid w:val="001E1975"/>
    <w:rsid w:val="001E1B60"/>
    <w:rsid w:val="001E242E"/>
    <w:rsid w:val="001E2462"/>
    <w:rsid w:val="001E3836"/>
    <w:rsid w:val="001E3D97"/>
    <w:rsid w:val="001E3DDD"/>
    <w:rsid w:val="001E523D"/>
    <w:rsid w:val="001E6A5A"/>
    <w:rsid w:val="001E741B"/>
    <w:rsid w:val="001E7C70"/>
    <w:rsid w:val="001E7EDA"/>
    <w:rsid w:val="001F09EC"/>
    <w:rsid w:val="001F6273"/>
    <w:rsid w:val="001F70F7"/>
    <w:rsid w:val="001F72D4"/>
    <w:rsid w:val="00200019"/>
    <w:rsid w:val="00201777"/>
    <w:rsid w:val="00201F18"/>
    <w:rsid w:val="0020209B"/>
    <w:rsid w:val="0020237D"/>
    <w:rsid w:val="00202A2B"/>
    <w:rsid w:val="00204B2A"/>
    <w:rsid w:val="00204F5A"/>
    <w:rsid w:val="002063DC"/>
    <w:rsid w:val="0020694C"/>
    <w:rsid w:val="00207B16"/>
    <w:rsid w:val="00211E11"/>
    <w:rsid w:val="00212D1A"/>
    <w:rsid w:val="00212F06"/>
    <w:rsid w:val="00212F7A"/>
    <w:rsid w:val="0021329E"/>
    <w:rsid w:val="0021356E"/>
    <w:rsid w:val="00213685"/>
    <w:rsid w:val="00214A7B"/>
    <w:rsid w:val="00215654"/>
    <w:rsid w:val="00216AB6"/>
    <w:rsid w:val="00216B9B"/>
    <w:rsid w:val="00220776"/>
    <w:rsid w:val="002208E6"/>
    <w:rsid w:val="00220FC1"/>
    <w:rsid w:val="00221581"/>
    <w:rsid w:val="00221595"/>
    <w:rsid w:val="002228EA"/>
    <w:rsid w:val="002229B3"/>
    <w:rsid w:val="00223FD6"/>
    <w:rsid w:val="0022501F"/>
    <w:rsid w:val="002266D5"/>
    <w:rsid w:val="002311F4"/>
    <w:rsid w:val="002326A5"/>
    <w:rsid w:val="00235327"/>
    <w:rsid w:val="00236B5B"/>
    <w:rsid w:val="00236D4C"/>
    <w:rsid w:val="00240E4F"/>
    <w:rsid w:val="00242466"/>
    <w:rsid w:val="00242954"/>
    <w:rsid w:val="00242BC8"/>
    <w:rsid w:val="00244A42"/>
    <w:rsid w:val="00244D90"/>
    <w:rsid w:val="00244F5B"/>
    <w:rsid w:val="00245034"/>
    <w:rsid w:val="002459A5"/>
    <w:rsid w:val="0024649A"/>
    <w:rsid w:val="002475DE"/>
    <w:rsid w:val="00250C2E"/>
    <w:rsid w:val="002515AD"/>
    <w:rsid w:val="00251ABD"/>
    <w:rsid w:val="00253493"/>
    <w:rsid w:val="00255374"/>
    <w:rsid w:val="00256A4E"/>
    <w:rsid w:val="00256D72"/>
    <w:rsid w:val="002574CE"/>
    <w:rsid w:val="00257BBA"/>
    <w:rsid w:val="00262CFE"/>
    <w:rsid w:val="00262FD8"/>
    <w:rsid w:val="00264534"/>
    <w:rsid w:val="002655A2"/>
    <w:rsid w:val="002655A7"/>
    <w:rsid w:val="00265980"/>
    <w:rsid w:val="00265E0E"/>
    <w:rsid w:val="00265E6A"/>
    <w:rsid w:val="002660D4"/>
    <w:rsid w:val="00266E3F"/>
    <w:rsid w:val="00270F2C"/>
    <w:rsid w:val="002732DA"/>
    <w:rsid w:val="002733B3"/>
    <w:rsid w:val="002737B7"/>
    <w:rsid w:val="002761E2"/>
    <w:rsid w:val="00276807"/>
    <w:rsid w:val="00276F8F"/>
    <w:rsid w:val="00277A2C"/>
    <w:rsid w:val="00277FB6"/>
    <w:rsid w:val="00281A02"/>
    <w:rsid w:val="00281E76"/>
    <w:rsid w:val="00281F18"/>
    <w:rsid w:val="00282DEA"/>
    <w:rsid w:val="002830FF"/>
    <w:rsid w:val="0028356E"/>
    <w:rsid w:val="00284599"/>
    <w:rsid w:val="002850A3"/>
    <w:rsid w:val="0028571D"/>
    <w:rsid w:val="00286A33"/>
    <w:rsid w:val="00286CEF"/>
    <w:rsid w:val="00286E03"/>
    <w:rsid w:val="00287470"/>
    <w:rsid w:val="00290489"/>
    <w:rsid w:val="002907F9"/>
    <w:rsid w:val="00290B33"/>
    <w:rsid w:val="002915A6"/>
    <w:rsid w:val="00292C3B"/>
    <w:rsid w:val="00292D33"/>
    <w:rsid w:val="00294492"/>
    <w:rsid w:val="002944BA"/>
    <w:rsid w:val="00294755"/>
    <w:rsid w:val="00295E38"/>
    <w:rsid w:val="002965C2"/>
    <w:rsid w:val="00296AB4"/>
    <w:rsid w:val="00296D54"/>
    <w:rsid w:val="00297208"/>
    <w:rsid w:val="002978B7"/>
    <w:rsid w:val="00297943"/>
    <w:rsid w:val="00297A0D"/>
    <w:rsid w:val="00297B79"/>
    <w:rsid w:val="002A13A9"/>
    <w:rsid w:val="002A3297"/>
    <w:rsid w:val="002A34F1"/>
    <w:rsid w:val="002A5B2D"/>
    <w:rsid w:val="002A6A78"/>
    <w:rsid w:val="002A6E04"/>
    <w:rsid w:val="002B1833"/>
    <w:rsid w:val="002B1D32"/>
    <w:rsid w:val="002B270B"/>
    <w:rsid w:val="002B2772"/>
    <w:rsid w:val="002B3031"/>
    <w:rsid w:val="002B3D6C"/>
    <w:rsid w:val="002B4153"/>
    <w:rsid w:val="002B4E87"/>
    <w:rsid w:val="002B5040"/>
    <w:rsid w:val="002B5147"/>
    <w:rsid w:val="002B5376"/>
    <w:rsid w:val="002B7A20"/>
    <w:rsid w:val="002C016B"/>
    <w:rsid w:val="002C0B8A"/>
    <w:rsid w:val="002C3501"/>
    <w:rsid w:val="002C3ED3"/>
    <w:rsid w:val="002C533F"/>
    <w:rsid w:val="002C7DB2"/>
    <w:rsid w:val="002D0669"/>
    <w:rsid w:val="002D0C13"/>
    <w:rsid w:val="002D0DB5"/>
    <w:rsid w:val="002D1A50"/>
    <w:rsid w:val="002D2267"/>
    <w:rsid w:val="002D4493"/>
    <w:rsid w:val="002D4C45"/>
    <w:rsid w:val="002D56D7"/>
    <w:rsid w:val="002D63C3"/>
    <w:rsid w:val="002D645B"/>
    <w:rsid w:val="002D6D60"/>
    <w:rsid w:val="002D7043"/>
    <w:rsid w:val="002E02A1"/>
    <w:rsid w:val="002E0586"/>
    <w:rsid w:val="002E0627"/>
    <w:rsid w:val="002E19B7"/>
    <w:rsid w:val="002E2407"/>
    <w:rsid w:val="002E3A18"/>
    <w:rsid w:val="002E3F02"/>
    <w:rsid w:val="002E460A"/>
    <w:rsid w:val="002E57CC"/>
    <w:rsid w:val="002E7AEC"/>
    <w:rsid w:val="002F1BC2"/>
    <w:rsid w:val="002F2C63"/>
    <w:rsid w:val="002F3835"/>
    <w:rsid w:val="002F53C7"/>
    <w:rsid w:val="002F5516"/>
    <w:rsid w:val="002F55DD"/>
    <w:rsid w:val="002F681C"/>
    <w:rsid w:val="003025C0"/>
    <w:rsid w:val="0030266F"/>
    <w:rsid w:val="00302D75"/>
    <w:rsid w:val="003045C3"/>
    <w:rsid w:val="00304E0A"/>
    <w:rsid w:val="0030511E"/>
    <w:rsid w:val="00306807"/>
    <w:rsid w:val="00307D8B"/>
    <w:rsid w:val="00310270"/>
    <w:rsid w:val="00312244"/>
    <w:rsid w:val="003138B0"/>
    <w:rsid w:val="00314188"/>
    <w:rsid w:val="00314945"/>
    <w:rsid w:val="00314A63"/>
    <w:rsid w:val="00315773"/>
    <w:rsid w:val="00315C8B"/>
    <w:rsid w:val="0031696A"/>
    <w:rsid w:val="0031745F"/>
    <w:rsid w:val="003175E4"/>
    <w:rsid w:val="003200D5"/>
    <w:rsid w:val="00320324"/>
    <w:rsid w:val="00322DD7"/>
    <w:rsid w:val="00323733"/>
    <w:rsid w:val="00326CDF"/>
    <w:rsid w:val="00327AD0"/>
    <w:rsid w:val="00330392"/>
    <w:rsid w:val="00330F58"/>
    <w:rsid w:val="003318B1"/>
    <w:rsid w:val="00331C9D"/>
    <w:rsid w:val="00331C9F"/>
    <w:rsid w:val="00333A0E"/>
    <w:rsid w:val="003363F6"/>
    <w:rsid w:val="003369B5"/>
    <w:rsid w:val="00336B16"/>
    <w:rsid w:val="00340475"/>
    <w:rsid w:val="003407AC"/>
    <w:rsid w:val="0034164C"/>
    <w:rsid w:val="00342550"/>
    <w:rsid w:val="00342EE0"/>
    <w:rsid w:val="0034511D"/>
    <w:rsid w:val="003467DE"/>
    <w:rsid w:val="00346BAD"/>
    <w:rsid w:val="00347008"/>
    <w:rsid w:val="00351298"/>
    <w:rsid w:val="00351B73"/>
    <w:rsid w:val="003524E4"/>
    <w:rsid w:val="0035260A"/>
    <w:rsid w:val="003533B6"/>
    <w:rsid w:val="00355C12"/>
    <w:rsid w:val="003562B1"/>
    <w:rsid w:val="00356718"/>
    <w:rsid w:val="003604B7"/>
    <w:rsid w:val="00361163"/>
    <w:rsid w:val="00361251"/>
    <w:rsid w:val="00363D7C"/>
    <w:rsid w:val="003664E8"/>
    <w:rsid w:val="00366CDA"/>
    <w:rsid w:val="00370196"/>
    <w:rsid w:val="00371FDD"/>
    <w:rsid w:val="0037204D"/>
    <w:rsid w:val="00372A2E"/>
    <w:rsid w:val="00372C1A"/>
    <w:rsid w:val="0037335D"/>
    <w:rsid w:val="003747FC"/>
    <w:rsid w:val="003752A9"/>
    <w:rsid w:val="0037553F"/>
    <w:rsid w:val="003759C6"/>
    <w:rsid w:val="0037651B"/>
    <w:rsid w:val="00380E0C"/>
    <w:rsid w:val="00381BF3"/>
    <w:rsid w:val="00384EC6"/>
    <w:rsid w:val="00385D9C"/>
    <w:rsid w:val="00386463"/>
    <w:rsid w:val="003874FB"/>
    <w:rsid w:val="003908D1"/>
    <w:rsid w:val="00390A87"/>
    <w:rsid w:val="00390E5C"/>
    <w:rsid w:val="0039167E"/>
    <w:rsid w:val="00392579"/>
    <w:rsid w:val="00392E06"/>
    <w:rsid w:val="00392F43"/>
    <w:rsid w:val="0039353D"/>
    <w:rsid w:val="00393C69"/>
    <w:rsid w:val="00394D93"/>
    <w:rsid w:val="00396872"/>
    <w:rsid w:val="00396AF6"/>
    <w:rsid w:val="00396C71"/>
    <w:rsid w:val="00397092"/>
    <w:rsid w:val="003A21B0"/>
    <w:rsid w:val="003A3362"/>
    <w:rsid w:val="003A33D8"/>
    <w:rsid w:val="003A44C6"/>
    <w:rsid w:val="003A59F1"/>
    <w:rsid w:val="003A6068"/>
    <w:rsid w:val="003A6D83"/>
    <w:rsid w:val="003A72B9"/>
    <w:rsid w:val="003A733D"/>
    <w:rsid w:val="003A7E03"/>
    <w:rsid w:val="003B106E"/>
    <w:rsid w:val="003B1C9D"/>
    <w:rsid w:val="003B21DC"/>
    <w:rsid w:val="003B4403"/>
    <w:rsid w:val="003B512E"/>
    <w:rsid w:val="003B5F29"/>
    <w:rsid w:val="003B7940"/>
    <w:rsid w:val="003C0174"/>
    <w:rsid w:val="003C1444"/>
    <w:rsid w:val="003C1C09"/>
    <w:rsid w:val="003C24A0"/>
    <w:rsid w:val="003C3E31"/>
    <w:rsid w:val="003C5750"/>
    <w:rsid w:val="003C60A8"/>
    <w:rsid w:val="003C6663"/>
    <w:rsid w:val="003C67B6"/>
    <w:rsid w:val="003C72EF"/>
    <w:rsid w:val="003C7611"/>
    <w:rsid w:val="003D01FA"/>
    <w:rsid w:val="003D0430"/>
    <w:rsid w:val="003D098A"/>
    <w:rsid w:val="003D13B6"/>
    <w:rsid w:val="003D18D6"/>
    <w:rsid w:val="003D1ECA"/>
    <w:rsid w:val="003D25A7"/>
    <w:rsid w:val="003D2ECD"/>
    <w:rsid w:val="003D3524"/>
    <w:rsid w:val="003D418A"/>
    <w:rsid w:val="003D4A0C"/>
    <w:rsid w:val="003D4D7B"/>
    <w:rsid w:val="003D5EE1"/>
    <w:rsid w:val="003D66FC"/>
    <w:rsid w:val="003D6750"/>
    <w:rsid w:val="003D6E02"/>
    <w:rsid w:val="003D6FC2"/>
    <w:rsid w:val="003E00A1"/>
    <w:rsid w:val="003E1E02"/>
    <w:rsid w:val="003E2920"/>
    <w:rsid w:val="003E353C"/>
    <w:rsid w:val="003E4B6F"/>
    <w:rsid w:val="003E4E89"/>
    <w:rsid w:val="003E5117"/>
    <w:rsid w:val="003E5319"/>
    <w:rsid w:val="003E68FE"/>
    <w:rsid w:val="003E7664"/>
    <w:rsid w:val="003E7A41"/>
    <w:rsid w:val="003F1314"/>
    <w:rsid w:val="003F1596"/>
    <w:rsid w:val="003F1C60"/>
    <w:rsid w:val="003F2437"/>
    <w:rsid w:val="003F51BB"/>
    <w:rsid w:val="003F73A5"/>
    <w:rsid w:val="004001EC"/>
    <w:rsid w:val="004009E4"/>
    <w:rsid w:val="00402F5C"/>
    <w:rsid w:val="0040360E"/>
    <w:rsid w:val="004049B5"/>
    <w:rsid w:val="00406B7C"/>
    <w:rsid w:val="004071A9"/>
    <w:rsid w:val="004077F2"/>
    <w:rsid w:val="00410256"/>
    <w:rsid w:val="004103DE"/>
    <w:rsid w:val="00410EFD"/>
    <w:rsid w:val="00412007"/>
    <w:rsid w:val="004136E5"/>
    <w:rsid w:val="00413C59"/>
    <w:rsid w:val="00414113"/>
    <w:rsid w:val="00415E47"/>
    <w:rsid w:val="004168E0"/>
    <w:rsid w:val="00417491"/>
    <w:rsid w:val="00417FA0"/>
    <w:rsid w:val="00420AD7"/>
    <w:rsid w:val="0042380C"/>
    <w:rsid w:val="004251AB"/>
    <w:rsid w:val="00425218"/>
    <w:rsid w:val="0042708B"/>
    <w:rsid w:val="0042710F"/>
    <w:rsid w:val="0042775C"/>
    <w:rsid w:val="00430F45"/>
    <w:rsid w:val="00431D09"/>
    <w:rsid w:val="00432166"/>
    <w:rsid w:val="004339ED"/>
    <w:rsid w:val="004341D9"/>
    <w:rsid w:val="0043483A"/>
    <w:rsid w:val="00434855"/>
    <w:rsid w:val="00434D6F"/>
    <w:rsid w:val="004363D6"/>
    <w:rsid w:val="0043646E"/>
    <w:rsid w:val="00440F26"/>
    <w:rsid w:val="0044105B"/>
    <w:rsid w:val="00441081"/>
    <w:rsid w:val="004418CC"/>
    <w:rsid w:val="00441A97"/>
    <w:rsid w:val="00442697"/>
    <w:rsid w:val="00442895"/>
    <w:rsid w:val="00443C29"/>
    <w:rsid w:val="0044403E"/>
    <w:rsid w:val="00444944"/>
    <w:rsid w:val="0044510E"/>
    <w:rsid w:val="004458E4"/>
    <w:rsid w:val="00445B5F"/>
    <w:rsid w:val="00445F2C"/>
    <w:rsid w:val="004463B3"/>
    <w:rsid w:val="00446989"/>
    <w:rsid w:val="00446C71"/>
    <w:rsid w:val="0044738B"/>
    <w:rsid w:val="00447CEF"/>
    <w:rsid w:val="00450A16"/>
    <w:rsid w:val="00451655"/>
    <w:rsid w:val="00453970"/>
    <w:rsid w:val="00453DE2"/>
    <w:rsid w:val="004545E4"/>
    <w:rsid w:val="00454626"/>
    <w:rsid w:val="00454AD6"/>
    <w:rsid w:val="00454FC9"/>
    <w:rsid w:val="00455596"/>
    <w:rsid w:val="0045705D"/>
    <w:rsid w:val="004574B6"/>
    <w:rsid w:val="00460D82"/>
    <w:rsid w:val="0046248A"/>
    <w:rsid w:val="00462733"/>
    <w:rsid w:val="00464066"/>
    <w:rsid w:val="0046415F"/>
    <w:rsid w:val="004643CC"/>
    <w:rsid w:val="00464618"/>
    <w:rsid w:val="00464C5F"/>
    <w:rsid w:val="00465522"/>
    <w:rsid w:val="00465916"/>
    <w:rsid w:val="00466B77"/>
    <w:rsid w:val="00467FD4"/>
    <w:rsid w:val="00473535"/>
    <w:rsid w:val="004743A4"/>
    <w:rsid w:val="0047467B"/>
    <w:rsid w:val="00474FA1"/>
    <w:rsid w:val="00476EA3"/>
    <w:rsid w:val="00476ED9"/>
    <w:rsid w:val="00477821"/>
    <w:rsid w:val="004778DC"/>
    <w:rsid w:val="00477F7D"/>
    <w:rsid w:val="004800A3"/>
    <w:rsid w:val="00481D43"/>
    <w:rsid w:val="0048282F"/>
    <w:rsid w:val="00483C40"/>
    <w:rsid w:val="00483DFB"/>
    <w:rsid w:val="00483F46"/>
    <w:rsid w:val="00484120"/>
    <w:rsid w:val="004843DC"/>
    <w:rsid w:val="00485C87"/>
    <w:rsid w:val="00485D1C"/>
    <w:rsid w:val="004862E7"/>
    <w:rsid w:val="00486B4F"/>
    <w:rsid w:val="0049066C"/>
    <w:rsid w:val="0049489C"/>
    <w:rsid w:val="004950E2"/>
    <w:rsid w:val="00495E3E"/>
    <w:rsid w:val="00497655"/>
    <w:rsid w:val="00497E83"/>
    <w:rsid w:val="004A02BF"/>
    <w:rsid w:val="004A032D"/>
    <w:rsid w:val="004A1563"/>
    <w:rsid w:val="004A1790"/>
    <w:rsid w:val="004A4D41"/>
    <w:rsid w:val="004A4EAD"/>
    <w:rsid w:val="004A6540"/>
    <w:rsid w:val="004A7E84"/>
    <w:rsid w:val="004B0739"/>
    <w:rsid w:val="004B20C3"/>
    <w:rsid w:val="004B250D"/>
    <w:rsid w:val="004B3639"/>
    <w:rsid w:val="004B4D18"/>
    <w:rsid w:val="004B5268"/>
    <w:rsid w:val="004B53B6"/>
    <w:rsid w:val="004B6F38"/>
    <w:rsid w:val="004C0D8C"/>
    <w:rsid w:val="004C1BF7"/>
    <w:rsid w:val="004C27B9"/>
    <w:rsid w:val="004C3B08"/>
    <w:rsid w:val="004C712C"/>
    <w:rsid w:val="004C74D0"/>
    <w:rsid w:val="004C7549"/>
    <w:rsid w:val="004D03CD"/>
    <w:rsid w:val="004D0AA2"/>
    <w:rsid w:val="004D2808"/>
    <w:rsid w:val="004D4572"/>
    <w:rsid w:val="004D5E17"/>
    <w:rsid w:val="004D6107"/>
    <w:rsid w:val="004D6AA1"/>
    <w:rsid w:val="004D7B18"/>
    <w:rsid w:val="004D7EB3"/>
    <w:rsid w:val="004E0424"/>
    <w:rsid w:val="004E064C"/>
    <w:rsid w:val="004E07CA"/>
    <w:rsid w:val="004E1061"/>
    <w:rsid w:val="004E1480"/>
    <w:rsid w:val="004E17DD"/>
    <w:rsid w:val="004E27D8"/>
    <w:rsid w:val="004E280B"/>
    <w:rsid w:val="004E310F"/>
    <w:rsid w:val="004E5511"/>
    <w:rsid w:val="004E777A"/>
    <w:rsid w:val="004E7CE9"/>
    <w:rsid w:val="004F0BCC"/>
    <w:rsid w:val="004F11BC"/>
    <w:rsid w:val="004F1F93"/>
    <w:rsid w:val="004F29E9"/>
    <w:rsid w:val="004F31FF"/>
    <w:rsid w:val="004F3657"/>
    <w:rsid w:val="004F4680"/>
    <w:rsid w:val="004F507B"/>
    <w:rsid w:val="004F50BA"/>
    <w:rsid w:val="004F5571"/>
    <w:rsid w:val="004F6531"/>
    <w:rsid w:val="004F67DD"/>
    <w:rsid w:val="004F728E"/>
    <w:rsid w:val="004F7E34"/>
    <w:rsid w:val="00500750"/>
    <w:rsid w:val="00501155"/>
    <w:rsid w:val="00502264"/>
    <w:rsid w:val="005031A5"/>
    <w:rsid w:val="0050323D"/>
    <w:rsid w:val="00503765"/>
    <w:rsid w:val="005037A7"/>
    <w:rsid w:val="0050393D"/>
    <w:rsid w:val="0050498E"/>
    <w:rsid w:val="00504AA4"/>
    <w:rsid w:val="00506450"/>
    <w:rsid w:val="005068FA"/>
    <w:rsid w:val="005107FD"/>
    <w:rsid w:val="00510D75"/>
    <w:rsid w:val="005110EF"/>
    <w:rsid w:val="00511B46"/>
    <w:rsid w:val="00512329"/>
    <w:rsid w:val="005126E6"/>
    <w:rsid w:val="00512901"/>
    <w:rsid w:val="00513851"/>
    <w:rsid w:val="0051392C"/>
    <w:rsid w:val="00514FA1"/>
    <w:rsid w:val="0051637D"/>
    <w:rsid w:val="00517BFE"/>
    <w:rsid w:val="005202D0"/>
    <w:rsid w:val="00522716"/>
    <w:rsid w:val="00522BD9"/>
    <w:rsid w:val="00523E6B"/>
    <w:rsid w:val="00523EB5"/>
    <w:rsid w:val="00525937"/>
    <w:rsid w:val="00527518"/>
    <w:rsid w:val="00530080"/>
    <w:rsid w:val="00530DBA"/>
    <w:rsid w:val="005312EB"/>
    <w:rsid w:val="00531AC8"/>
    <w:rsid w:val="00531CA8"/>
    <w:rsid w:val="0053212C"/>
    <w:rsid w:val="00532D1C"/>
    <w:rsid w:val="005333B2"/>
    <w:rsid w:val="0053518E"/>
    <w:rsid w:val="0053562D"/>
    <w:rsid w:val="00537B63"/>
    <w:rsid w:val="00537BB3"/>
    <w:rsid w:val="0054006D"/>
    <w:rsid w:val="005401FE"/>
    <w:rsid w:val="00540A71"/>
    <w:rsid w:val="00540D58"/>
    <w:rsid w:val="00540E85"/>
    <w:rsid w:val="00540F2A"/>
    <w:rsid w:val="00541BC6"/>
    <w:rsid w:val="0054242A"/>
    <w:rsid w:val="00543046"/>
    <w:rsid w:val="005441F7"/>
    <w:rsid w:val="00544E53"/>
    <w:rsid w:val="00545934"/>
    <w:rsid w:val="00545B0C"/>
    <w:rsid w:val="00546FE4"/>
    <w:rsid w:val="0054723E"/>
    <w:rsid w:val="005472CD"/>
    <w:rsid w:val="00551A21"/>
    <w:rsid w:val="00552E7A"/>
    <w:rsid w:val="0055563E"/>
    <w:rsid w:val="005559BB"/>
    <w:rsid w:val="00555D4A"/>
    <w:rsid w:val="00556044"/>
    <w:rsid w:val="00556394"/>
    <w:rsid w:val="00556ABB"/>
    <w:rsid w:val="0055747A"/>
    <w:rsid w:val="00560D46"/>
    <w:rsid w:val="00562642"/>
    <w:rsid w:val="00562B32"/>
    <w:rsid w:val="005639EB"/>
    <w:rsid w:val="00563A22"/>
    <w:rsid w:val="00563ECC"/>
    <w:rsid w:val="005662A3"/>
    <w:rsid w:val="005666C4"/>
    <w:rsid w:val="00567621"/>
    <w:rsid w:val="005703C5"/>
    <w:rsid w:val="00571153"/>
    <w:rsid w:val="005711F6"/>
    <w:rsid w:val="005712A5"/>
    <w:rsid w:val="00571C32"/>
    <w:rsid w:val="00572FF9"/>
    <w:rsid w:val="00573FEE"/>
    <w:rsid w:val="0057427F"/>
    <w:rsid w:val="00576AA3"/>
    <w:rsid w:val="00580984"/>
    <w:rsid w:val="00581D0D"/>
    <w:rsid w:val="00581E34"/>
    <w:rsid w:val="00582403"/>
    <w:rsid w:val="005826A0"/>
    <w:rsid w:val="00582801"/>
    <w:rsid w:val="0058340A"/>
    <w:rsid w:val="005839D8"/>
    <w:rsid w:val="005855B6"/>
    <w:rsid w:val="0058581B"/>
    <w:rsid w:val="00585964"/>
    <w:rsid w:val="005871B6"/>
    <w:rsid w:val="00587630"/>
    <w:rsid w:val="0059072E"/>
    <w:rsid w:val="00590F79"/>
    <w:rsid w:val="00591332"/>
    <w:rsid w:val="00591A00"/>
    <w:rsid w:val="00592642"/>
    <w:rsid w:val="005940F5"/>
    <w:rsid w:val="005946FA"/>
    <w:rsid w:val="00594DCA"/>
    <w:rsid w:val="00595DAB"/>
    <w:rsid w:val="00596144"/>
    <w:rsid w:val="005976C3"/>
    <w:rsid w:val="00597991"/>
    <w:rsid w:val="00597F74"/>
    <w:rsid w:val="005A01AA"/>
    <w:rsid w:val="005A073A"/>
    <w:rsid w:val="005A19A3"/>
    <w:rsid w:val="005A1BA0"/>
    <w:rsid w:val="005A298D"/>
    <w:rsid w:val="005A3EB2"/>
    <w:rsid w:val="005A4912"/>
    <w:rsid w:val="005A4B30"/>
    <w:rsid w:val="005A62CF"/>
    <w:rsid w:val="005A64A7"/>
    <w:rsid w:val="005A68CE"/>
    <w:rsid w:val="005A697A"/>
    <w:rsid w:val="005A7C2E"/>
    <w:rsid w:val="005B0A72"/>
    <w:rsid w:val="005B13AD"/>
    <w:rsid w:val="005B1A71"/>
    <w:rsid w:val="005B2679"/>
    <w:rsid w:val="005B31E3"/>
    <w:rsid w:val="005B338F"/>
    <w:rsid w:val="005B3C11"/>
    <w:rsid w:val="005B3D0E"/>
    <w:rsid w:val="005B5981"/>
    <w:rsid w:val="005B6F9B"/>
    <w:rsid w:val="005B7B47"/>
    <w:rsid w:val="005C185F"/>
    <w:rsid w:val="005C195F"/>
    <w:rsid w:val="005C29BB"/>
    <w:rsid w:val="005C2F1F"/>
    <w:rsid w:val="005C476F"/>
    <w:rsid w:val="005C49E1"/>
    <w:rsid w:val="005C4A11"/>
    <w:rsid w:val="005C4E8D"/>
    <w:rsid w:val="005D08CC"/>
    <w:rsid w:val="005D0C83"/>
    <w:rsid w:val="005D19A7"/>
    <w:rsid w:val="005D2F8B"/>
    <w:rsid w:val="005D55B7"/>
    <w:rsid w:val="005D62C0"/>
    <w:rsid w:val="005E1A13"/>
    <w:rsid w:val="005E219F"/>
    <w:rsid w:val="005E2C60"/>
    <w:rsid w:val="005E382E"/>
    <w:rsid w:val="005E3DFC"/>
    <w:rsid w:val="005E4B5A"/>
    <w:rsid w:val="005E6E3C"/>
    <w:rsid w:val="005F0B10"/>
    <w:rsid w:val="005F111D"/>
    <w:rsid w:val="005F2450"/>
    <w:rsid w:val="005F2919"/>
    <w:rsid w:val="005F2F4B"/>
    <w:rsid w:val="005F39A2"/>
    <w:rsid w:val="005F3AFA"/>
    <w:rsid w:val="005F4BC7"/>
    <w:rsid w:val="005F5A29"/>
    <w:rsid w:val="005F71D7"/>
    <w:rsid w:val="005F7642"/>
    <w:rsid w:val="0060013E"/>
    <w:rsid w:val="00600560"/>
    <w:rsid w:val="006028FC"/>
    <w:rsid w:val="0060348A"/>
    <w:rsid w:val="00604EEE"/>
    <w:rsid w:val="00604F7F"/>
    <w:rsid w:val="00605311"/>
    <w:rsid w:val="00607FFE"/>
    <w:rsid w:val="00612D56"/>
    <w:rsid w:val="00612E2E"/>
    <w:rsid w:val="0061359C"/>
    <w:rsid w:val="00613AF7"/>
    <w:rsid w:val="00613E51"/>
    <w:rsid w:val="00614468"/>
    <w:rsid w:val="006146E3"/>
    <w:rsid w:val="006152BF"/>
    <w:rsid w:val="00616042"/>
    <w:rsid w:val="00617591"/>
    <w:rsid w:val="00617B33"/>
    <w:rsid w:val="00617E89"/>
    <w:rsid w:val="006200A3"/>
    <w:rsid w:val="006222E1"/>
    <w:rsid w:val="00622FEE"/>
    <w:rsid w:val="006230EC"/>
    <w:rsid w:val="006243E6"/>
    <w:rsid w:val="00624DAA"/>
    <w:rsid w:val="00625832"/>
    <w:rsid w:val="00627D3D"/>
    <w:rsid w:val="006313F6"/>
    <w:rsid w:val="00631B8A"/>
    <w:rsid w:val="00631E59"/>
    <w:rsid w:val="00632731"/>
    <w:rsid w:val="0063372F"/>
    <w:rsid w:val="0063399B"/>
    <w:rsid w:val="00633CC3"/>
    <w:rsid w:val="0063572D"/>
    <w:rsid w:val="00635A41"/>
    <w:rsid w:val="00635B13"/>
    <w:rsid w:val="00640481"/>
    <w:rsid w:val="00641AEC"/>
    <w:rsid w:val="006420B5"/>
    <w:rsid w:val="00642134"/>
    <w:rsid w:val="00642433"/>
    <w:rsid w:val="00642CF1"/>
    <w:rsid w:val="00643AF8"/>
    <w:rsid w:val="00644203"/>
    <w:rsid w:val="00645189"/>
    <w:rsid w:val="006453B1"/>
    <w:rsid w:val="00645BD7"/>
    <w:rsid w:val="006464A5"/>
    <w:rsid w:val="00646670"/>
    <w:rsid w:val="00646CD9"/>
    <w:rsid w:val="00647FEA"/>
    <w:rsid w:val="00650624"/>
    <w:rsid w:val="006509CA"/>
    <w:rsid w:val="00650BA4"/>
    <w:rsid w:val="0065250F"/>
    <w:rsid w:val="00655FB4"/>
    <w:rsid w:val="00657384"/>
    <w:rsid w:val="00657C59"/>
    <w:rsid w:val="006606F1"/>
    <w:rsid w:val="0066258A"/>
    <w:rsid w:val="00662C49"/>
    <w:rsid w:val="00663985"/>
    <w:rsid w:val="00663B0F"/>
    <w:rsid w:val="00664D43"/>
    <w:rsid w:val="00664E1D"/>
    <w:rsid w:val="00665C1C"/>
    <w:rsid w:val="00665FD4"/>
    <w:rsid w:val="00666245"/>
    <w:rsid w:val="00667362"/>
    <w:rsid w:val="00670054"/>
    <w:rsid w:val="00671063"/>
    <w:rsid w:val="006714F3"/>
    <w:rsid w:val="00671E03"/>
    <w:rsid w:val="00672921"/>
    <w:rsid w:val="00672F88"/>
    <w:rsid w:val="006737EF"/>
    <w:rsid w:val="0067413D"/>
    <w:rsid w:val="00676E21"/>
    <w:rsid w:val="006802D4"/>
    <w:rsid w:val="00681009"/>
    <w:rsid w:val="0068197B"/>
    <w:rsid w:val="00682054"/>
    <w:rsid w:val="006820C6"/>
    <w:rsid w:val="006823D4"/>
    <w:rsid w:val="006839DE"/>
    <w:rsid w:val="00683B8D"/>
    <w:rsid w:val="00685018"/>
    <w:rsid w:val="00685AC1"/>
    <w:rsid w:val="00686241"/>
    <w:rsid w:val="00686A67"/>
    <w:rsid w:val="00687F54"/>
    <w:rsid w:val="00691DC6"/>
    <w:rsid w:val="00692321"/>
    <w:rsid w:val="00692A33"/>
    <w:rsid w:val="00692CC9"/>
    <w:rsid w:val="00693AC1"/>
    <w:rsid w:val="00694955"/>
    <w:rsid w:val="0069510A"/>
    <w:rsid w:val="006951CB"/>
    <w:rsid w:val="00696165"/>
    <w:rsid w:val="006A1FF0"/>
    <w:rsid w:val="006A2130"/>
    <w:rsid w:val="006A2E00"/>
    <w:rsid w:val="006A3143"/>
    <w:rsid w:val="006A5561"/>
    <w:rsid w:val="006A566A"/>
    <w:rsid w:val="006A61D9"/>
    <w:rsid w:val="006B0F98"/>
    <w:rsid w:val="006B1135"/>
    <w:rsid w:val="006B1A12"/>
    <w:rsid w:val="006B2C0F"/>
    <w:rsid w:val="006B32DF"/>
    <w:rsid w:val="006B38A6"/>
    <w:rsid w:val="006B3C61"/>
    <w:rsid w:val="006B3D85"/>
    <w:rsid w:val="006B5C1A"/>
    <w:rsid w:val="006B5D61"/>
    <w:rsid w:val="006B632F"/>
    <w:rsid w:val="006B673A"/>
    <w:rsid w:val="006B734B"/>
    <w:rsid w:val="006B7465"/>
    <w:rsid w:val="006B76E6"/>
    <w:rsid w:val="006C03F6"/>
    <w:rsid w:val="006C0672"/>
    <w:rsid w:val="006C166C"/>
    <w:rsid w:val="006C1EA1"/>
    <w:rsid w:val="006C2008"/>
    <w:rsid w:val="006C22C2"/>
    <w:rsid w:val="006C4DEE"/>
    <w:rsid w:val="006C6EE4"/>
    <w:rsid w:val="006C7054"/>
    <w:rsid w:val="006C7B0B"/>
    <w:rsid w:val="006D06C2"/>
    <w:rsid w:val="006D0BEC"/>
    <w:rsid w:val="006D2E73"/>
    <w:rsid w:val="006D3584"/>
    <w:rsid w:val="006D3C13"/>
    <w:rsid w:val="006D41AF"/>
    <w:rsid w:val="006D456E"/>
    <w:rsid w:val="006D4FC8"/>
    <w:rsid w:val="006D6502"/>
    <w:rsid w:val="006D7CA9"/>
    <w:rsid w:val="006E07F8"/>
    <w:rsid w:val="006E1543"/>
    <w:rsid w:val="006E1D74"/>
    <w:rsid w:val="006E407F"/>
    <w:rsid w:val="006E46C7"/>
    <w:rsid w:val="006E6A93"/>
    <w:rsid w:val="006F1379"/>
    <w:rsid w:val="006F2D52"/>
    <w:rsid w:val="006F2F61"/>
    <w:rsid w:val="006F3F14"/>
    <w:rsid w:val="006F43DB"/>
    <w:rsid w:val="006F4422"/>
    <w:rsid w:val="006F4E35"/>
    <w:rsid w:val="006F4E87"/>
    <w:rsid w:val="006F4F8D"/>
    <w:rsid w:val="006F5811"/>
    <w:rsid w:val="006F72FC"/>
    <w:rsid w:val="0070004F"/>
    <w:rsid w:val="007004C9"/>
    <w:rsid w:val="0070071B"/>
    <w:rsid w:val="007008BB"/>
    <w:rsid w:val="00700B38"/>
    <w:rsid w:val="00701070"/>
    <w:rsid w:val="00701231"/>
    <w:rsid w:val="00701911"/>
    <w:rsid w:val="00701B92"/>
    <w:rsid w:val="00701DC1"/>
    <w:rsid w:val="0070221C"/>
    <w:rsid w:val="00702D28"/>
    <w:rsid w:val="00702F37"/>
    <w:rsid w:val="00703374"/>
    <w:rsid w:val="007033FA"/>
    <w:rsid w:val="007044BA"/>
    <w:rsid w:val="00705BBF"/>
    <w:rsid w:val="0071161E"/>
    <w:rsid w:val="00712152"/>
    <w:rsid w:val="00713320"/>
    <w:rsid w:val="00713B70"/>
    <w:rsid w:val="00714749"/>
    <w:rsid w:val="007148A2"/>
    <w:rsid w:val="00717267"/>
    <w:rsid w:val="007203EC"/>
    <w:rsid w:val="00721603"/>
    <w:rsid w:val="00721BFA"/>
    <w:rsid w:val="00722F06"/>
    <w:rsid w:val="00724726"/>
    <w:rsid w:val="00724922"/>
    <w:rsid w:val="00725E95"/>
    <w:rsid w:val="00726D7A"/>
    <w:rsid w:val="007276C1"/>
    <w:rsid w:val="007279BA"/>
    <w:rsid w:val="00731B12"/>
    <w:rsid w:val="00732662"/>
    <w:rsid w:val="00733F79"/>
    <w:rsid w:val="00734174"/>
    <w:rsid w:val="00734522"/>
    <w:rsid w:val="00735512"/>
    <w:rsid w:val="00736BFE"/>
    <w:rsid w:val="007378FF"/>
    <w:rsid w:val="00737CF0"/>
    <w:rsid w:val="00741A1E"/>
    <w:rsid w:val="00741D18"/>
    <w:rsid w:val="00742F7F"/>
    <w:rsid w:val="00744A84"/>
    <w:rsid w:val="007452DD"/>
    <w:rsid w:val="007455F1"/>
    <w:rsid w:val="00745E64"/>
    <w:rsid w:val="00745E70"/>
    <w:rsid w:val="00746684"/>
    <w:rsid w:val="00746B0B"/>
    <w:rsid w:val="007475AF"/>
    <w:rsid w:val="00747799"/>
    <w:rsid w:val="007516E1"/>
    <w:rsid w:val="007519BD"/>
    <w:rsid w:val="007527DA"/>
    <w:rsid w:val="007540B9"/>
    <w:rsid w:val="00754B53"/>
    <w:rsid w:val="00755390"/>
    <w:rsid w:val="00755439"/>
    <w:rsid w:val="00756497"/>
    <w:rsid w:val="00760413"/>
    <w:rsid w:val="007606BC"/>
    <w:rsid w:val="0076255D"/>
    <w:rsid w:val="007634C6"/>
    <w:rsid w:val="0076371B"/>
    <w:rsid w:val="00763A00"/>
    <w:rsid w:val="00763C87"/>
    <w:rsid w:val="007640F3"/>
    <w:rsid w:val="00764C00"/>
    <w:rsid w:val="00765537"/>
    <w:rsid w:val="007661D1"/>
    <w:rsid w:val="00766CD2"/>
    <w:rsid w:val="00766E6F"/>
    <w:rsid w:val="00770078"/>
    <w:rsid w:val="00771A10"/>
    <w:rsid w:val="00771B53"/>
    <w:rsid w:val="007744AA"/>
    <w:rsid w:val="00774FED"/>
    <w:rsid w:val="00775C3B"/>
    <w:rsid w:val="007760E7"/>
    <w:rsid w:val="00776250"/>
    <w:rsid w:val="00776283"/>
    <w:rsid w:val="00776854"/>
    <w:rsid w:val="00776FD2"/>
    <w:rsid w:val="00780044"/>
    <w:rsid w:val="007808AE"/>
    <w:rsid w:val="00783498"/>
    <w:rsid w:val="007836CF"/>
    <w:rsid w:val="0078372B"/>
    <w:rsid w:val="007837C8"/>
    <w:rsid w:val="007843D0"/>
    <w:rsid w:val="007852FD"/>
    <w:rsid w:val="00785391"/>
    <w:rsid w:val="00785471"/>
    <w:rsid w:val="00785F38"/>
    <w:rsid w:val="007861FC"/>
    <w:rsid w:val="00786A1F"/>
    <w:rsid w:val="00786AE7"/>
    <w:rsid w:val="0079084A"/>
    <w:rsid w:val="00790F89"/>
    <w:rsid w:val="00792BEA"/>
    <w:rsid w:val="00793014"/>
    <w:rsid w:val="00793679"/>
    <w:rsid w:val="0079660C"/>
    <w:rsid w:val="007968C1"/>
    <w:rsid w:val="00796E42"/>
    <w:rsid w:val="0079766A"/>
    <w:rsid w:val="007A1F89"/>
    <w:rsid w:val="007A43C8"/>
    <w:rsid w:val="007A47E3"/>
    <w:rsid w:val="007A4FF7"/>
    <w:rsid w:val="007A57A8"/>
    <w:rsid w:val="007A5F28"/>
    <w:rsid w:val="007A78E2"/>
    <w:rsid w:val="007B0D35"/>
    <w:rsid w:val="007B15E3"/>
    <w:rsid w:val="007B1748"/>
    <w:rsid w:val="007B1BC1"/>
    <w:rsid w:val="007B25AE"/>
    <w:rsid w:val="007B2927"/>
    <w:rsid w:val="007B2D69"/>
    <w:rsid w:val="007B6EA5"/>
    <w:rsid w:val="007B6F1D"/>
    <w:rsid w:val="007B76DC"/>
    <w:rsid w:val="007C1295"/>
    <w:rsid w:val="007C2B06"/>
    <w:rsid w:val="007C2E3F"/>
    <w:rsid w:val="007C3827"/>
    <w:rsid w:val="007C3B0B"/>
    <w:rsid w:val="007C4A2C"/>
    <w:rsid w:val="007C4B75"/>
    <w:rsid w:val="007C4D9E"/>
    <w:rsid w:val="007C4E57"/>
    <w:rsid w:val="007C5427"/>
    <w:rsid w:val="007C6583"/>
    <w:rsid w:val="007D0B28"/>
    <w:rsid w:val="007D0DFC"/>
    <w:rsid w:val="007D1264"/>
    <w:rsid w:val="007D14A3"/>
    <w:rsid w:val="007D2154"/>
    <w:rsid w:val="007D2482"/>
    <w:rsid w:val="007D4EF4"/>
    <w:rsid w:val="007D6236"/>
    <w:rsid w:val="007D7373"/>
    <w:rsid w:val="007D7965"/>
    <w:rsid w:val="007E0190"/>
    <w:rsid w:val="007E087F"/>
    <w:rsid w:val="007E2266"/>
    <w:rsid w:val="007E229D"/>
    <w:rsid w:val="007E26EE"/>
    <w:rsid w:val="007E3F21"/>
    <w:rsid w:val="007E42F5"/>
    <w:rsid w:val="007E4B90"/>
    <w:rsid w:val="007E5B85"/>
    <w:rsid w:val="007E625B"/>
    <w:rsid w:val="007E62A3"/>
    <w:rsid w:val="007F0CAB"/>
    <w:rsid w:val="007F1D20"/>
    <w:rsid w:val="007F25A8"/>
    <w:rsid w:val="007F3DE0"/>
    <w:rsid w:val="007F431C"/>
    <w:rsid w:val="007F4D4E"/>
    <w:rsid w:val="007F4F76"/>
    <w:rsid w:val="007F7D66"/>
    <w:rsid w:val="008009E8"/>
    <w:rsid w:val="00801889"/>
    <w:rsid w:val="00801D83"/>
    <w:rsid w:val="00801FC3"/>
    <w:rsid w:val="008035BB"/>
    <w:rsid w:val="00803BE4"/>
    <w:rsid w:val="00804838"/>
    <w:rsid w:val="00805A68"/>
    <w:rsid w:val="00806056"/>
    <w:rsid w:val="008060D5"/>
    <w:rsid w:val="008074F3"/>
    <w:rsid w:val="00810C89"/>
    <w:rsid w:val="00811F68"/>
    <w:rsid w:val="00812418"/>
    <w:rsid w:val="00812AEC"/>
    <w:rsid w:val="008138AC"/>
    <w:rsid w:val="00813B39"/>
    <w:rsid w:val="008140F0"/>
    <w:rsid w:val="00814FAD"/>
    <w:rsid w:val="00815E06"/>
    <w:rsid w:val="008165B1"/>
    <w:rsid w:val="0082048E"/>
    <w:rsid w:val="00821052"/>
    <w:rsid w:val="00821641"/>
    <w:rsid w:val="008234DB"/>
    <w:rsid w:val="00823DDE"/>
    <w:rsid w:val="00824EB7"/>
    <w:rsid w:val="008253D8"/>
    <w:rsid w:val="0082543F"/>
    <w:rsid w:val="00825923"/>
    <w:rsid w:val="00825E6D"/>
    <w:rsid w:val="00825E7F"/>
    <w:rsid w:val="008270B3"/>
    <w:rsid w:val="008303E1"/>
    <w:rsid w:val="008306F9"/>
    <w:rsid w:val="00831A43"/>
    <w:rsid w:val="00832429"/>
    <w:rsid w:val="00832491"/>
    <w:rsid w:val="00832617"/>
    <w:rsid w:val="0083360F"/>
    <w:rsid w:val="00835461"/>
    <w:rsid w:val="008366FE"/>
    <w:rsid w:val="00836C43"/>
    <w:rsid w:val="008373B3"/>
    <w:rsid w:val="008407B0"/>
    <w:rsid w:val="00841963"/>
    <w:rsid w:val="00842A92"/>
    <w:rsid w:val="0084306B"/>
    <w:rsid w:val="008434E6"/>
    <w:rsid w:val="00844642"/>
    <w:rsid w:val="00845408"/>
    <w:rsid w:val="00845513"/>
    <w:rsid w:val="00845BF1"/>
    <w:rsid w:val="0084640F"/>
    <w:rsid w:val="00846B4A"/>
    <w:rsid w:val="00846F63"/>
    <w:rsid w:val="0085074D"/>
    <w:rsid w:val="0085219F"/>
    <w:rsid w:val="00852E46"/>
    <w:rsid w:val="008553F9"/>
    <w:rsid w:val="0085669C"/>
    <w:rsid w:val="00856B48"/>
    <w:rsid w:val="008576E1"/>
    <w:rsid w:val="00860D33"/>
    <w:rsid w:val="00861C23"/>
    <w:rsid w:val="00862017"/>
    <w:rsid w:val="00862650"/>
    <w:rsid w:val="00863A98"/>
    <w:rsid w:val="00864A86"/>
    <w:rsid w:val="00864DDD"/>
    <w:rsid w:val="008659D5"/>
    <w:rsid w:val="00866352"/>
    <w:rsid w:val="008701AE"/>
    <w:rsid w:val="0087038D"/>
    <w:rsid w:val="00870838"/>
    <w:rsid w:val="0087091C"/>
    <w:rsid w:val="00872540"/>
    <w:rsid w:val="0087260D"/>
    <w:rsid w:val="0087300F"/>
    <w:rsid w:val="008734A3"/>
    <w:rsid w:val="00874140"/>
    <w:rsid w:val="008744B8"/>
    <w:rsid w:val="008748A9"/>
    <w:rsid w:val="0087588C"/>
    <w:rsid w:val="00881428"/>
    <w:rsid w:val="008824A7"/>
    <w:rsid w:val="00884BE1"/>
    <w:rsid w:val="00885A30"/>
    <w:rsid w:val="00885E89"/>
    <w:rsid w:val="00885F00"/>
    <w:rsid w:val="008862C9"/>
    <w:rsid w:val="008871B4"/>
    <w:rsid w:val="00887BBE"/>
    <w:rsid w:val="008911C9"/>
    <w:rsid w:val="0089158A"/>
    <w:rsid w:val="008916EB"/>
    <w:rsid w:val="00891BA1"/>
    <w:rsid w:val="008938DB"/>
    <w:rsid w:val="0089450E"/>
    <w:rsid w:val="008958CB"/>
    <w:rsid w:val="00895CAE"/>
    <w:rsid w:val="008A0B40"/>
    <w:rsid w:val="008A4BD8"/>
    <w:rsid w:val="008A4CCA"/>
    <w:rsid w:val="008A5788"/>
    <w:rsid w:val="008A63EA"/>
    <w:rsid w:val="008A6560"/>
    <w:rsid w:val="008A724C"/>
    <w:rsid w:val="008A78ED"/>
    <w:rsid w:val="008B0B1F"/>
    <w:rsid w:val="008B0FF4"/>
    <w:rsid w:val="008B15E2"/>
    <w:rsid w:val="008B4143"/>
    <w:rsid w:val="008B54E0"/>
    <w:rsid w:val="008B56A8"/>
    <w:rsid w:val="008B5BF5"/>
    <w:rsid w:val="008B5E9E"/>
    <w:rsid w:val="008B6C11"/>
    <w:rsid w:val="008C089A"/>
    <w:rsid w:val="008C1A70"/>
    <w:rsid w:val="008C28EC"/>
    <w:rsid w:val="008C291F"/>
    <w:rsid w:val="008C2E73"/>
    <w:rsid w:val="008C462E"/>
    <w:rsid w:val="008C4769"/>
    <w:rsid w:val="008C47A5"/>
    <w:rsid w:val="008C5FCE"/>
    <w:rsid w:val="008C69F7"/>
    <w:rsid w:val="008D01B6"/>
    <w:rsid w:val="008D0875"/>
    <w:rsid w:val="008D0CD6"/>
    <w:rsid w:val="008D1A29"/>
    <w:rsid w:val="008D377D"/>
    <w:rsid w:val="008D3D05"/>
    <w:rsid w:val="008D452C"/>
    <w:rsid w:val="008D5922"/>
    <w:rsid w:val="008D66BC"/>
    <w:rsid w:val="008D6F52"/>
    <w:rsid w:val="008D7867"/>
    <w:rsid w:val="008D7A5A"/>
    <w:rsid w:val="008E0F1D"/>
    <w:rsid w:val="008E2748"/>
    <w:rsid w:val="008E3576"/>
    <w:rsid w:val="008E3CB5"/>
    <w:rsid w:val="008E3FB6"/>
    <w:rsid w:val="008E4448"/>
    <w:rsid w:val="008E48A2"/>
    <w:rsid w:val="008E5613"/>
    <w:rsid w:val="008E5D62"/>
    <w:rsid w:val="008E73FB"/>
    <w:rsid w:val="008E7ADB"/>
    <w:rsid w:val="008E7BED"/>
    <w:rsid w:val="008F0007"/>
    <w:rsid w:val="008F1806"/>
    <w:rsid w:val="008F1ECA"/>
    <w:rsid w:val="008F230D"/>
    <w:rsid w:val="008F2ADB"/>
    <w:rsid w:val="008F3445"/>
    <w:rsid w:val="008F34A9"/>
    <w:rsid w:val="008F3CB9"/>
    <w:rsid w:val="008F3DEA"/>
    <w:rsid w:val="008F5848"/>
    <w:rsid w:val="008F584E"/>
    <w:rsid w:val="008F79C2"/>
    <w:rsid w:val="0090036E"/>
    <w:rsid w:val="0090247E"/>
    <w:rsid w:val="00904EBB"/>
    <w:rsid w:val="00906A3A"/>
    <w:rsid w:val="0090774D"/>
    <w:rsid w:val="00907B9F"/>
    <w:rsid w:val="00907D26"/>
    <w:rsid w:val="009111E3"/>
    <w:rsid w:val="0091170B"/>
    <w:rsid w:val="009117CA"/>
    <w:rsid w:val="00911C76"/>
    <w:rsid w:val="00912665"/>
    <w:rsid w:val="00914AB0"/>
    <w:rsid w:val="009158E9"/>
    <w:rsid w:val="00916E1C"/>
    <w:rsid w:val="00916E95"/>
    <w:rsid w:val="00917204"/>
    <w:rsid w:val="00920307"/>
    <w:rsid w:val="009209FC"/>
    <w:rsid w:val="00921FDE"/>
    <w:rsid w:val="0092255D"/>
    <w:rsid w:val="00922662"/>
    <w:rsid w:val="00922F14"/>
    <w:rsid w:val="009231EF"/>
    <w:rsid w:val="009240DB"/>
    <w:rsid w:val="009241E4"/>
    <w:rsid w:val="00925545"/>
    <w:rsid w:val="00925AC5"/>
    <w:rsid w:val="00925F36"/>
    <w:rsid w:val="00926B22"/>
    <w:rsid w:val="00926F6A"/>
    <w:rsid w:val="009272A0"/>
    <w:rsid w:val="00927E30"/>
    <w:rsid w:val="009308C5"/>
    <w:rsid w:val="00930E21"/>
    <w:rsid w:val="009310F1"/>
    <w:rsid w:val="00931293"/>
    <w:rsid w:val="009330CE"/>
    <w:rsid w:val="009330EE"/>
    <w:rsid w:val="009337DD"/>
    <w:rsid w:val="009344B4"/>
    <w:rsid w:val="00934AB8"/>
    <w:rsid w:val="00934F83"/>
    <w:rsid w:val="00935FFC"/>
    <w:rsid w:val="0093685E"/>
    <w:rsid w:val="00937695"/>
    <w:rsid w:val="009378D9"/>
    <w:rsid w:val="009408F4"/>
    <w:rsid w:val="00940F86"/>
    <w:rsid w:val="00942870"/>
    <w:rsid w:val="00942A2F"/>
    <w:rsid w:val="00942EE5"/>
    <w:rsid w:val="0094537E"/>
    <w:rsid w:val="00945EC2"/>
    <w:rsid w:val="0094715D"/>
    <w:rsid w:val="00947FFE"/>
    <w:rsid w:val="0095003F"/>
    <w:rsid w:val="0095135F"/>
    <w:rsid w:val="00952BBA"/>
    <w:rsid w:val="00953EAE"/>
    <w:rsid w:val="00954F4D"/>
    <w:rsid w:val="009559E9"/>
    <w:rsid w:val="009566E5"/>
    <w:rsid w:val="00960947"/>
    <w:rsid w:val="00961707"/>
    <w:rsid w:val="009629E9"/>
    <w:rsid w:val="00963AF3"/>
    <w:rsid w:val="00964FFE"/>
    <w:rsid w:val="00966B10"/>
    <w:rsid w:val="009673A4"/>
    <w:rsid w:val="00967805"/>
    <w:rsid w:val="00970162"/>
    <w:rsid w:val="00971A29"/>
    <w:rsid w:val="00971CFE"/>
    <w:rsid w:val="00971F6C"/>
    <w:rsid w:val="00972C29"/>
    <w:rsid w:val="00973CE4"/>
    <w:rsid w:val="00975171"/>
    <w:rsid w:val="009751A7"/>
    <w:rsid w:val="00975B8F"/>
    <w:rsid w:val="00976721"/>
    <w:rsid w:val="00977547"/>
    <w:rsid w:val="009778C2"/>
    <w:rsid w:val="00977DF8"/>
    <w:rsid w:val="00980C3B"/>
    <w:rsid w:val="00981646"/>
    <w:rsid w:val="00981E1A"/>
    <w:rsid w:val="009829A3"/>
    <w:rsid w:val="009829FC"/>
    <w:rsid w:val="00986837"/>
    <w:rsid w:val="00990540"/>
    <w:rsid w:val="0099210C"/>
    <w:rsid w:val="009922E6"/>
    <w:rsid w:val="00992FA8"/>
    <w:rsid w:val="0099377E"/>
    <w:rsid w:val="009942A8"/>
    <w:rsid w:val="009966C2"/>
    <w:rsid w:val="0099770F"/>
    <w:rsid w:val="009978FE"/>
    <w:rsid w:val="009A1E02"/>
    <w:rsid w:val="009A2C45"/>
    <w:rsid w:val="009A349F"/>
    <w:rsid w:val="009A66DD"/>
    <w:rsid w:val="009A7A6B"/>
    <w:rsid w:val="009B0C92"/>
    <w:rsid w:val="009B0D85"/>
    <w:rsid w:val="009B0DD2"/>
    <w:rsid w:val="009B135F"/>
    <w:rsid w:val="009B138A"/>
    <w:rsid w:val="009B2D36"/>
    <w:rsid w:val="009B38C7"/>
    <w:rsid w:val="009B467C"/>
    <w:rsid w:val="009B5286"/>
    <w:rsid w:val="009B5726"/>
    <w:rsid w:val="009B6871"/>
    <w:rsid w:val="009B6B77"/>
    <w:rsid w:val="009B7FA8"/>
    <w:rsid w:val="009C1C68"/>
    <w:rsid w:val="009C1CC1"/>
    <w:rsid w:val="009C3E49"/>
    <w:rsid w:val="009C444E"/>
    <w:rsid w:val="009C4BD5"/>
    <w:rsid w:val="009C516E"/>
    <w:rsid w:val="009C57E7"/>
    <w:rsid w:val="009C64E4"/>
    <w:rsid w:val="009C7A09"/>
    <w:rsid w:val="009C7C22"/>
    <w:rsid w:val="009C7FD0"/>
    <w:rsid w:val="009D07EB"/>
    <w:rsid w:val="009D172C"/>
    <w:rsid w:val="009D1D88"/>
    <w:rsid w:val="009D3611"/>
    <w:rsid w:val="009D3D4D"/>
    <w:rsid w:val="009D4B26"/>
    <w:rsid w:val="009D5909"/>
    <w:rsid w:val="009D71E8"/>
    <w:rsid w:val="009E1E0A"/>
    <w:rsid w:val="009E363F"/>
    <w:rsid w:val="009E3CB3"/>
    <w:rsid w:val="009E5D98"/>
    <w:rsid w:val="009E6F31"/>
    <w:rsid w:val="009E7C99"/>
    <w:rsid w:val="009F10A7"/>
    <w:rsid w:val="009F12DC"/>
    <w:rsid w:val="009F1439"/>
    <w:rsid w:val="009F1C1F"/>
    <w:rsid w:val="009F1FF4"/>
    <w:rsid w:val="009F216A"/>
    <w:rsid w:val="009F2C7E"/>
    <w:rsid w:val="009F32E5"/>
    <w:rsid w:val="009F3520"/>
    <w:rsid w:val="009F6DFE"/>
    <w:rsid w:val="009F7558"/>
    <w:rsid w:val="009F7B74"/>
    <w:rsid w:val="00A01CA8"/>
    <w:rsid w:val="00A01E49"/>
    <w:rsid w:val="00A021C0"/>
    <w:rsid w:val="00A02BDE"/>
    <w:rsid w:val="00A02ED2"/>
    <w:rsid w:val="00A03B86"/>
    <w:rsid w:val="00A105E4"/>
    <w:rsid w:val="00A10C7E"/>
    <w:rsid w:val="00A12398"/>
    <w:rsid w:val="00A1253E"/>
    <w:rsid w:val="00A13912"/>
    <w:rsid w:val="00A14DBF"/>
    <w:rsid w:val="00A155EE"/>
    <w:rsid w:val="00A15DC3"/>
    <w:rsid w:val="00A1669B"/>
    <w:rsid w:val="00A167DD"/>
    <w:rsid w:val="00A16B1B"/>
    <w:rsid w:val="00A17476"/>
    <w:rsid w:val="00A20206"/>
    <w:rsid w:val="00A2136C"/>
    <w:rsid w:val="00A22011"/>
    <w:rsid w:val="00A24095"/>
    <w:rsid w:val="00A24482"/>
    <w:rsid w:val="00A25571"/>
    <w:rsid w:val="00A25B56"/>
    <w:rsid w:val="00A265B4"/>
    <w:rsid w:val="00A26B4F"/>
    <w:rsid w:val="00A30324"/>
    <w:rsid w:val="00A30E12"/>
    <w:rsid w:val="00A312FE"/>
    <w:rsid w:val="00A31559"/>
    <w:rsid w:val="00A31EFE"/>
    <w:rsid w:val="00A31F58"/>
    <w:rsid w:val="00A32CD9"/>
    <w:rsid w:val="00A355C3"/>
    <w:rsid w:val="00A35D74"/>
    <w:rsid w:val="00A364EC"/>
    <w:rsid w:val="00A36D2E"/>
    <w:rsid w:val="00A37885"/>
    <w:rsid w:val="00A37E29"/>
    <w:rsid w:val="00A40075"/>
    <w:rsid w:val="00A41A59"/>
    <w:rsid w:val="00A41FAE"/>
    <w:rsid w:val="00A4253D"/>
    <w:rsid w:val="00A43362"/>
    <w:rsid w:val="00A4410F"/>
    <w:rsid w:val="00A44A57"/>
    <w:rsid w:val="00A44B81"/>
    <w:rsid w:val="00A45BF4"/>
    <w:rsid w:val="00A45E8D"/>
    <w:rsid w:val="00A462C5"/>
    <w:rsid w:val="00A46462"/>
    <w:rsid w:val="00A47CCB"/>
    <w:rsid w:val="00A47CD2"/>
    <w:rsid w:val="00A47F30"/>
    <w:rsid w:val="00A50B57"/>
    <w:rsid w:val="00A51CEE"/>
    <w:rsid w:val="00A51F97"/>
    <w:rsid w:val="00A526FE"/>
    <w:rsid w:val="00A530BA"/>
    <w:rsid w:val="00A53E98"/>
    <w:rsid w:val="00A54182"/>
    <w:rsid w:val="00A55C3E"/>
    <w:rsid w:val="00A600FB"/>
    <w:rsid w:val="00A60F92"/>
    <w:rsid w:val="00A61A89"/>
    <w:rsid w:val="00A63D0E"/>
    <w:rsid w:val="00A641E2"/>
    <w:rsid w:val="00A645DC"/>
    <w:rsid w:val="00A6536E"/>
    <w:rsid w:val="00A656F0"/>
    <w:rsid w:val="00A6607D"/>
    <w:rsid w:val="00A66CC8"/>
    <w:rsid w:val="00A675E8"/>
    <w:rsid w:val="00A67922"/>
    <w:rsid w:val="00A709CD"/>
    <w:rsid w:val="00A70A59"/>
    <w:rsid w:val="00A7116F"/>
    <w:rsid w:val="00A72480"/>
    <w:rsid w:val="00A73368"/>
    <w:rsid w:val="00A73C6E"/>
    <w:rsid w:val="00A73C9C"/>
    <w:rsid w:val="00A73F83"/>
    <w:rsid w:val="00A74F65"/>
    <w:rsid w:val="00A80863"/>
    <w:rsid w:val="00A82288"/>
    <w:rsid w:val="00A83356"/>
    <w:rsid w:val="00A83A1B"/>
    <w:rsid w:val="00A83C07"/>
    <w:rsid w:val="00A83DBE"/>
    <w:rsid w:val="00A848D4"/>
    <w:rsid w:val="00A858CA"/>
    <w:rsid w:val="00A86261"/>
    <w:rsid w:val="00A86C75"/>
    <w:rsid w:val="00A86FB2"/>
    <w:rsid w:val="00A87DD9"/>
    <w:rsid w:val="00A90AE0"/>
    <w:rsid w:val="00A9138F"/>
    <w:rsid w:val="00A92376"/>
    <w:rsid w:val="00A9365D"/>
    <w:rsid w:val="00A936A2"/>
    <w:rsid w:val="00A96989"/>
    <w:rsid w:val="00A97B7E"/>
    <w:rsid w:val="00A97F10"/>
    <w:rsid w:val="00AA008B"/>
    <w:rsid w:val="00AA277E"/>
    <w:rsid w:val="00AA3C19"/>
    <w:rsid w:val="00AA4061"/>
    <w:rsid w:val="00AA6273"/>
    <w:rsid w:val="00AB0C7B"/>
    <w:rsid w:val="00AB22FA"/>
    <w:rsid w:val="00AB53A9"/>
    <w:rsid w:val="00AC0111"/>
    <w:rsid w:val="00AC0329"/>
    <w:rsid w:val="00AC15D6"/>
    <w:rsid w:val="00AC1EC7"/>
    <w:rsid w:val="00AC5461"/>
    <w:rsid w:val="00AC62AD"/>
    <w:rsid w:val="00AC6AF7"/>
    <w:rsid w:val="00AC7AAD"/>
    <w:rsid w:val="00AD00D5"/>
    <w:rsid w:val="00AD1E02"/>
    <w:rsid w:val="00AD262B"/>
    <w:rsid w:val="00AD39AA"/>
    <w:rsid w:val="00AD4881"/>
    <w:rsid w:val="00AD498B"/>
    <w:rsid w:val="00AD5F0E"/>
    <w:rsid w:val="00AD6935"/>
    <w:rsid w:val="00AD7121"/>
    <w:rsid w:val="00AD7891"/>
    <w:rsid w:val="00AE0760"/>
    <w:rsid w:val="00AE0C7A"/>
    <w:rsid w:val="00AE2E21"/>
    <w:rsid w:val="00AE2E72"/>
    <w:rsid w:val="00AE43AD"/>
    <w:rsid w:val="00AE4668"/>
    <w:rsid w:val="00AE5A3D"/>
    <w:rsid w:val="00AE781C"/>
    <w:rsid w:val="00AF0252"/>
    <w:rsid w:val="00AF0C26"/>
    <w:rsid w:val="00AF1A32"/>
    <w:rsid w:val="00AF3957"/>
    <w:rsid w:val="00AF414E"/>
    <w:rsid w:val="00AF467F"/>
    <w:rsid w:val="00AF4888"/>
    <w:rsid w:val="00AF4FA8"/>
    <w:rsid w:val="00AF5CC0"/>
    <w:rsid w:val="00B009B8"/>
    <w:rsid w:val="00B01341"/>
    <w:rsid w:val="00B01CCB"/>
    <w:rsid w:val="00B01DFA"/>
    <w:rsid w:val="00B0286E"/>
    <w:rsid w:val="00B02A08"/>
    <w:rsid w:val="00B04CED"/>
    <w:rsid w:val="00B057CC"/>
    <w:rsid w:val="00B0586C"/>
    <w:rsid w:val="00B067A1"/>
    <w:rsid w:val="00B0735E"/>
    <w:rsid w:val="00B103B4"/>
    <w:rsid w:val="00B10C8B"/>
    <w:rsid w:val="00B11E8D"/>
    <w:rsid w:val="00B11EBE"/>
    <w:rsid w:val="00B12234"/>
    <w:rsid w:val="00B1244D"/>
    <w:rsid w:val="00B1311E"/>
    <w:rsid w:val="00B13424"/>
    <w:rsid w:val="00B144F9"/>
    <w:rsid w:val="00B14ED8"/>
    <w:rsid w:val="00B20A86"/>
    <w:rsid w:val="00B21D1D"/>
    <w:rsid w:val="00B22FF0"/>
    <w:rsid w:val="00B2342B"/>
    <w:rsid w:val="00B238E3"/>
    <w:rsid w:val="00B2621E"/>
    <w:rsid w:val="00B26442"/>
    <w:rsid w:val="00B266EB"/>
    <w:rsid w:val="00B270DA"/>
    <w:rsid w:val="00B27798"/>
    <w:rsid w:val="00B27998"/>
    <w:rsid w:val="00B27E07"/>
    <w:rsid w:val="00B27E8E"/>
    <w:rsid w:val="00B31F47"/>
    <w:rsid w:val="00B32186"/>
    <w:rsid w:val="00B322B6"/>
    <w:rsid w:val="00B330F2"/>
    <w:rsid w:val="00B33D50"/>
    <w:rsid w:val="00B34236"/>
    <w:rsid w:val="00B34A08"/>
    <w:rsid w:val="00B35E4D"/>
    <w:rsid w:val="00B360B4"/>
    <w:rsid w:val="00B3625E"/>
    <w:rsid w:val="00B36508"/>
    <w:rsid w:val="00B3725B"/>
    <w:rsid w:val="00B37745"/>
    <w:rsid w:val="00B378E6"/>
    <w:rsid w:val="00B378F3"/>
    <w:rsid w:val="00B4126A"/>
    <w:rsid w:val="00B4371D"/>
    <w:rsid w:val="00B445B4"/>
    <w:rsid w:val="00B459E8"/>
    <w:rsid w:val="00B45ECB"/>
    <w:rsid w:val="00B47668"/>
    <w:rsid w:val="00B51242"/>
    <w:rsid w:val="00B51701"/>
    <w:rsid w:val="00B519BA"/>
    <w:rsid w:val="00B526D2"/>
    <w:rsid w:val="00B53555"/>
    <w:rsid w:val="00B54A3F"/>
    <w:rsid w:val="00B54A9F"/>
    <w:rsid w:val="00B5659A"/>
    <w:rsid w:val="00B567EE"/>
    <w:rsid w:val="00B56DD6"/>
    <w:rsid w:val="00B571E7"/>
    <w:rsid w:val="00B60B6A"/>
    <w:rsid w:val="00B617D3"/>
    <w:rsid w:val="00B61CC2"/>
    <w:rsid w:val="00B649BF"/>
    <w:rsid w:val="00B651CD"/>
    <w:rsid w:val="00B658E0"/>
    <w:rsid w:val="00B70815"/>
    <w:rsid w:val="00B71F29"/>
    <w:rsid w:val="00B72839"/>
    <w:rsid w:val="00B73704"/>
    <w:rsid w:val="00B73EAE"/>
    <w:rsid w:val="00B74487"/>
    <w:rsid w:val="00B74F3C"/>
    <w:rsid w:val="00B7632F"/>
    <w:rsid w:val="00B769F2"/>
    <w:rsid w:val="00B77569"/>
    <w:rsid w:val="00B8012E"/>
    <w:rsid w:val="00B816DB"/>
    <w:rsid w:val="00B837B4"/>
    <w:rsid w:val="00B849BD"/>
    <w:rsid w:val="00B84DF7"/>
    <w:rsid w:val="00B84EFF"/>
    <w:rsid w:val="00B86124"/>
    <w:rsid w:val="00B8616A"/>
    <w:rsid w:val="00B8642B"/>
    <w:rsid w:val="00B871E0"/>
    <w:rsid w:val="00B87A8D"/>
    <w:rsid w:val="00B9081E"/>
    <w:rsid w:val="00B90D74"/>
    <w:rsid w:val="00B91CB0"/>
    <w:rsid w:val="00B91FC0"/>
    <w:rsid w:val="00B9221B"/>
    <w:rsid w:val="00B9738C"/>
    <w:rsid w:val="00BA163E"/>
    <w:rsid w:val="00BA1ACE"/>
    <w:rsid w:val="00BA1B5F"/>
    <w:rsid w:val="00BA4079"/>
    <w:rsid w:val="00BA4863"/>
    <w:rsid w:val="00BA48B0"/>
    <w:rsid w:val="00BA5864"/>
    <w:rsid w:val="00BA610B"/>
    <w:rsid w:val="00BA6CC5"/>
    <w:rsid w:val="00BA717D"/>
    <w:rsid w:val="00BA7C5D"/>
    <w:rsid w:val="00BB1806"/>
    <w:rsid w:val="00BB19DE"/>
    <w:rsid w:val="00BB352F"/>
    <w:rsid w:val="00BB3558"/>
    <w:rsid w:val="00BB36F6"/>
    <w:rsid w:val="00BB4D5B"/>
    <w:rsid w:val="00BB5D39"/>
    <w:rsid w:val="00BB5F7F"/>
    <w:rsid w:val="00BB6310"/>
    <w:rsid w:val="00BC15BC"/>
    <w:rsid w:val="00BC2AF4"/>
    <w:rsid w:val="00BC30B7"/>
    <w:rsid w:val="00BC3B75"/>
    <w:rsid w:val="00BC6050"/>
    <w:rsid w:val="00BD0002"/>
    <w:rsid w:val="00BD0BA3"/>
    <w:rsid w:val="00BD0D6C"/>
    <w:rsid w:val="00BD165E"/>
    <w:rsid w:val="00BD1D14"/>
    <w:rsid w:val="00BD1DF9"/>
    <w:rsid w:val="00BD1F1D"/>
    <w:rsid w:val="00BD2198"/>
    <w:rsid w:val="00BD5C99"/>
    <w:rsid w:val="00BD6DAC"/>
    <w:rsid w:val="00BE0DC7"/>
    <w:rsid w:val="00BE0E7D"/>
    <w:rsid w:val="00BE14E2"/>
    <w:rsid w:val="00BE15DC"/>
    <w:rsid w:val="00BE199F"/>
    <w:rsid w:val="00BE1AFE"/>
    <w:rsid w:val="00BE1B9C"/>
    <w:rsid w:val="00BE1D22"/>
    <w:rsid w:val="00BE2407"/>
    <w:rsid w:val="00BE2CAB"/>
    <w:rsid w:val="00BE302B"/>
    <w:rsid w:val="00BE448F"/>
    <w:rsid w:val="00BE5356"/>
    <w:rsid w:val="00BE5686"/>
    <w:rsid w:val="00BE5D8C"/>
    <w:rsid w:val="00BE73FA"/>
    <w:rsid w:val="00BF0E55"/>
    <w:rsid w:val="00BF115F"/>
    <w:rsid w:val="00BF1BBB"/>
    <w:rsid w:val="00BF409B"/>
    <w:rsid w:val="00BF4573"/>
    <w:rsid w:val="00BF46D1"/>
    <w:rsid w:val="00BF4B17"/>
    <w:rsid w:val="00BF7416"/>
    <w:rsid w:val="00C003D8"/>
    <w:rsid w:val="00C032DE"/>
    <w:rsid w:val="00C037EB"/>
    <w:rsid w:val="00C05CEC"/>
    <w:rsid w:val="00C0661B"/>
    <w:rsid w:val="00C06EA3"/>
    <w:rsid w:val="00C100F9"/>
    <w:rsid w:val="00C1037F"/>
    <w:rsid w:val="00C10C2E"/>
    <w:rsid w:val="00C15750"/>
    <w:rsid w:val="00C1588C"/>
    <w:rsid w:val="00C1609F"/>
    <w:rsid w:val="00C16A95"/>
    <w:rsid w:val="00C16D6D"/>
    <w:rsid w:val="00C16E25"/>
    <w:rsid w:val="00C17DF4"/>
    <w:rsid w:val="00C20BB0"/>
    <w:rsid w:val="00C21719"/>
    <w:rsid w:val="00C21CB6"/>
    <w:rsid w:val="00C260C5"/>
    <w:rsid w:val="00C2676B"/>
    <w:rsid w:val="00C2766D"/>
    <w:rsid w:val="00C3104C"/>
    <w:rsid w:val="00C33040"/>
    <w:rsid w:val="00C33D8A"/>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479A7"/>
    <w:rsid w:val="00C504C5"/>
    <w:rsid w:val="00C50EB3"/>
    <w:rsid w:val="00C550C6"/>
    <w:rsid w:val="00C554B4"/>
    <w:rsid w:val="00C55A79"/>
    <w:rsid w:val="00C55A8F"/>
    <w:rsid w:val="00C55EE2"/>
    <w:rsid w:val="00C5690E"/>
    <w:rsid w:val="00C57B52"/>
    <w:rsid w:val="00C62855"/>
    <w:rsid w:val="00C62B54"/>
    <w:rsid w:val="00C64285"/>
    <w:rsid w:val="00C64E9C"/>
    <w:rsid w:val="00C6707F"/>
    <w:rsid w:val="00C70BAF"/>
    <w:rsid w:val="00C72DDA"/>
    <w:rsid w:val="00C73620"/>
    <w:rsid w:val="00C75515"/>
    <w:rsid w:val="00C75B22"/>
    <w:rsid w:val="00C7735A"/>
    <w:rsid w:val="00C77AE6"/>
    <w:rsid w:val="00C80904"/>
    <w:rsid w:val="00C80C5D"/>
    <w:rsid w:val="00C81373"/>
    <w:rsid w:val="00C8245A"/>
    <w:rsid w:val="00C82EC2"/>
    <w:rsid w:val="00C83BAE"/>
    <w:rsid w:val="00C83DED"/>
    <w:rsid w:val="00C847F6"/>
    <w:rsid w:val="00C851E8"/>
    <w:rsid w:val="00C8594E"/>
    <w:rsid w:val="00C86E8D"/>
    <w:rsid w:val="00C87C3C"/>
    <w:rsid w:val="00C905B9"/>
    <w:rsid w:val="00C90D7D"/>
    <w:rsid w:val="00C90F25"/>
    <w:rsid w:val="00C9126F"/>
    <w:rsid w:val="00C9156C"/>
    <w:rsid w:val="00C92259"/>
    <w:rsid w:val="00C92932"/>
    <w:rsid w:val="00C93173"/>
    <w:rsid w:val="00C9410C"/>
    <w:rsid w:val="00C94219"/>
    <w:rsid w:val="00C955C6"/>
    <w:rsid w:val="00C95F06"/>
    <w:rsid w:val="00C9746D"/>
    <w:rsid w:val="00C978E4"/>
    <w:rsid w:val="00CA240C"/>
    <w:rsid w:val="00CA3910"/>
    <w:rsid w:val="00CA3FCB"/>
    <w:rsid w:val="00CA439B"/>
    <w:rsid w:val="00CA4460"/>
    <w:rsid w:val="00CA4871"/>
    <w:rsid w:val="00CA48D7"/>
    <w:rsid w:val="00CA49D2"/>
    <w:rsid w:val="00CA5248"/>
    <w:rsid w:val="00CA5B91"/>
    <w:rsid w:val="00CA653B"/>
    <w:rsid w:val="00CA68E2"/>
    <w:rsid w:val="00CA6964"/>
    <w:rsid w:val="00CA6CCB"/>
    <w:rsid w:val="00CA7CB8"/>
    <w:rsid w:val="00CA7FB4"/>
    <w:rsid w:val="00CB0043"/>
    <w:rsid w:val="00CB3121"/>
    <w:rsid w:val="00CB4D4F"/>
    <w:rsid w:val="00CB5247"/>
    <w:rsid w:val="00CB59D3"/>
    <w:rsid w:val="00CB6023"/>
    <w:rsid w:val="00CB6B55"/>
    <w:rsid w:val="00CB71C8"/>
    <w:rsid w:val="00CC0792"/>
    <w:rsid w:val="00CC0FDF"/>
    <w:rsid w:val="00CC1245"/>
    <w:rsid w:val="00CC1336"/>
    <w:rsid w:val="00CC2A89"/>
    <w:rsid w:val="00CC37F2"/>
    <w:rsid w:val="00CC3C92"/>
    <w:rsid w:val="00CC5C28"/>
    <w:rsid w:val="00CC5D0C"/>
    <w:rsid w:val="00CC6FED"/>
    <w:rsid w:val="00CC736B"/>
    <w:rsid w:val="00CC74B6"/>
    <w:rsid w:val="00CD002A"/>
    <w:rsid w:val="00CD0054"/>
    <w:rsid w:val="00CD0BF1"/>
    <w:rsid w:val="00CD0E8A"/>
    <w:rsid w:val="00CD1028"/>
    <w:rsid w:val="00CD1C2C"/>
    <w:rsid w:val="00CD1F3F"/>
    <w:rsid w:val="00CD3A8A"/>
    <w:rsid w:val="00CD3D54"/>
    <w:rsid w:val="00CD4301"/>
    <w:rsid w:val="00CD45BC"/>
    <w:rsid w:val="00CD5B67"/>
    <w:rsid w:val="00CD689F"/>
    <w:rsid w:val="00CD7970"/>
    <w:rsid w:val="00CD7C32"/>
    <w:rsid w:val="00CE050D"/>
    <w:rsid w:val="00CE210A"/>
    <w:rsid w:val="00CE2563"/>
    <w:rsid w:val="00CE2C0D"/>
    <w:rsid w:val="00CE3679"/>
    <w:rsid w:val="00CE3842"/>
    <w:rsid w:val="00CE3E00"/>
    <w:rsid w:val="00CE55E1"/>
    <w:rsid w:val="00CE795B"/>
    <w:rsid w:val="00CF2B06"/>
    <w:rsid w:val="00CF32E0"/>
    <w:rsid w:val="00CF412C"/>
    <w:rsid w:val="00CF47A9"/>
    <w:rsid w:val="00CF5F6F"/>
    <w:rsid w:val="00CF6A0C"/>
    <w:rsid w:val="00CF7C28"/>
    <w:rsid w:val="00D01303"/>
    <w:rsid w:val="00D02941"/>
    <w:rsid w:val="00D0493C"/>
    <w:rsid w:val="00D04941"/>
    <w:rsid w:val="00D049AA"/>
    <w:rsid w:val="00D06095"/>
    <w:rsid w:val="00D06C01"/>
    <w:rsid w:val="00D079C6"/>
    <w:rsid w:val="00D10E1F"/>
    <w:rsid w:val="00D1105B"/>
    <w:rsid w:val="00D118B9"/>
    <w:rsid w:val="00D1236C"/>
    <w:rsid w:val="00D133EC"/>
    <w:rsid w:val="00D1460A"/>
    <w:rsid w:val="00D15000"/>
    <w:rsid w:val="00D15406"/>
    <w:rsid w:val="00D15D3B"/>
    <w:rsid w:val="00D16433"/>
    <w:rsid w:val="00D178A3"/>
    <w:rsid w:val="00D20BCC"/>
    <w:rsid w:val="00D211E6"/>
    <w:rsid w:val="00D21719"/>
    <w:rsid w:val="00D22592"/>
    <w:rsid w:val="00D237F9"/>
    <w:rsid w:val="00D24866"/>
    <w:rsid w:val="00D2517B"/>
    <w:rsid w:val="00D25B49"/>
    <w:rsid w:val="00D268CB"/>
    <w:rsid w:val="00D305B7"/>
    <w:rsid w:val="00D30F60"/>
    <w:rsid w:val="00D31D69"/>
    <w:rsid w:val="00D3225F"/>
    <w:rsid w:val="00D334C1"/>
    <w:rsid w:val="00D33BDD"/>
    <w:rsid w:val="00D34C0F"/>
    <w:rsid w:val="00D37271"/>
    <w:rsid w:val="00D40069"/>
    <w:rsid w:val="00D401E6"/>
    <w:rsid w:val="00D40CEF"/>
    <w:rsid w:val="00D41348"/>
    <w:rsid w:val="00D413D4"/>
    <w:rsid w:val="00D430CC"/>
    <w:rsid w:val="00D518B3"/>
    <w:rsid w:val="00D518C8"/>
    <w:rsid w:val="00D51A18"/>
    <w:rsid w:val="00D51D3C"/>
    <w:rsid w:val="00D51EEF"/>
    <w:rsid w:val="00D53176"/>
    <w:rsid w:val="00D54001"/>
    <w:rsid w:val="00D542B9"/>
    <w:rsid w:val="00D55377"/>
    <w:rsid w:val="00D5564F"/>
    <w:rsid w:val="00D5582D"/>
    <w:rsid w:val="00D57587"/>
    <w:rsid w:val="00D5774A"/>
    <w:rsid w:val="00D577AD"/>
    <w:rsid w:val="00D57C38"/>
    <w:rsid w:val="00D6137E"/>
    <w:rsid w:val="00D6159F"/>
    <w:rsid w:val="00D63164"/>
    <w:rsid w:val="00D639D1"/>
    <w:rsid w:val="00D63C7B"/>
    <w:rsid w:val="00D6434A"/>
    <w:rsid w:val="00D649B0"/>
    <w:rsid w:val="00D64CF8"/>
    <w:rsid w:val="00D64E29"/>
    <w:rsid w:val="00D65746"/>
    <w:rsid w:val="00D65A00"/>
    <w:rsid w:val="00D679F3"/>
    <w:rsid w:val="00D67A0F"/>
    <w:rsid w:val="00D70083"/>
    <w:rsid w:val="00D71FC3"/>
    <w:rsid w:val="00D728A3"/>
    <w:rsid w:val="00D73208"/>
    <w:rsid w:val="00D734AF"/>
    <w:rsid w:val="00D74714"/>
    <w:rsid w:val="00D7558B"/>
    <w:rsid w:val="00D756F7"/>
    <w:rsid w:val="00D76655"/>
    <w:rsid w:val="00D77852"/>
    <w:rsid w:val="00D804F4"/>
    <w:rsid w:val="00D80B4D"/>
    <w:rsid w:val="00D80C40"/>
    <w:rsid w:val="00D81E04"/>
    <w:rsid w:val="00D81F12"/>
    <w:rsid w:val="00D828DB"/>
    <w:rsid w:val="00D8370B"/>
    <w:rsid w:val="00D8573F"/>
    <w:rsid w:val="00D86157"/>
    <w:rsid w:val="00D869D8"/>
    <w:rsid w:val="00D913EC"/>
    <w:rsid w:val="00D91953"/>
    <w:rsid w:val="00D920EF"/>
    <w:rsid w:val="00D92586"/>
    <w:rsid w:val="00D92ADE"/>
    <w:rsid w:val="00D92FBD"/>
    <w:rsid w:val="00D95D73"/>
    <w:rsid w:val="00DA06AB"/>
    <w:rsid w:val="00DA28EF"/>
    <w:rsid w:val="00DA37E2"/>
    <w:rsid w:val="00DA431E"/>
    <w:rsid w:val="00DA54F7"/>
    <w:rsid w:val="00DA6335"/>
    <w:rsid w:val="00DA6599"/>
    <w:rsid w:val="00DA6A58"/>
    <w:rsid w:val="00DB0A99"/>
    <w:rsid w:val="00DB14AF"/>
    <w:rsid w:val="00DB1941"/>
    <w:rsid w:val="00DB1CDF"/>
    <w:rsid w:val="00DB2B32"/>
    <w:rsid w:val="00DB5347"/>
    <w:rsid w:val="00DB6854"/>
    <w:rsid w:val="00DB76A6"/>
    <w:rsid w:val="00DB798F"/>
    <w:rsid w:val="00DB7FB6"/>
    <w:rsid w:val="00DC0563"/>
    <w:rsid w:val="00DC0D39"/>
    <w:rsid w:val="00DC2183"/>
    <w:rsid w:val="00DC2DDF"/>
    <w:rsid w:val="00DC315B"/>
    <w:rsid w:val="00DC6173"/>
    <w:rsid w:val="00DC67E4"/>
    <w:rsid w:val="00DD025A"/>
    <w:rsid w:val="00DD0934"/>
    <w:rsid w:val="00DD094E"/>
    <w:rsid w:val="00DD28E5"/>
    <w:rsid w:val="00DD319A"/>
    <w:rsid w:val="00DD784F"/>
    <w:rsid w:val="00DE003E"/>
    <w:rsid w:val="00DE0B37"/>
    <w:rsid w:val="00DE1034"/>
    <w:rsid w:val="00DE10A9"/>
    <w:rsid w:val="00DE1711"/>
    <w:rsid w:val="00DE1782"/>
    <w:rsid w:val="00DE2595"/>
    <w:rsid w:val="00DE514E"/>
    <w:rsid w:val="00DE7B8B"/>
    <w:rsid w:val="00DE7BE5"/>
    <w:rsid w:val="00DE7FE2"/>
    <w:rsid w:val="00DF0192"/>
    <w:rsid w:val="00DF01A6"/>
    <w:rsid w:val="00DF0584"/>
    <w:rsid w:val="00DF0C48"/>
    <w:rsid w:val="00DF284D"/>
    <w:rsid w:val="00DF388E"/>
    <w:rsid w:val="00DF4E15"/>
    <w:rsid w:val="00DF533A"/>
    <w:rsid w:val="00DF6E07"/>
    <w:rsid w:val="00DF7DA1"/>
    <w:rsid w:val="00E00155"/>
    <w:rsid w:val="00E00EC2"/>
    <w:rsid w:val="00E01574"/>
    <w:rsid w:val="00E01F2F"/>
    <w:rsid w:val="00E022AD"/>
    <w:rsid w:val="00E0370F"/>
    <w:rsid w:val="00E03AAE"/>
    <w:rsid w:val="00E05F83"/>
    <w:rsid w:val="00E062D0"/>
    <w:rsid w:val="00E06A7F"/>
    <w:rsid w:val="00E07001"/>
    <w:rsid w:val="00E102E7"/>
    <w:rsid w:val="00E108C3"/>
    <w:rsid w:val="00E10963"/>
    <w:rsid w:val="00E10A6C"/>
    <w:rsid w:val="00E1150C"/>
    <w:rsid w:val="00E1246A"/>
    <w:rsid w:val="00E125ED"/>
    <w:rsid w:val="00E13527"/>
    <w:rsid w:val="00E13E33"/>
    <w:rsid w:val="00E140F6"/>
    <w:rsid w:val="00E1485D"/>
    <w:rsid w:val="00E16422"/>
    <w:rsid w:val="00E168CD"/>
    <w:rsid w:val="00E16F69"/>
    <w:rsid w:val="00E17114"/>
    <w:rsid w:val="00E2051A"/>
    <w:rsid w:val="00E20891"/>
    <w:rsid w:val="00E21809"/>
    <w:rsid w:val="00E21BD2"/>
    <w:rsid w:val="00E2387A"/>
    <w:rsid w:val="00E240A1"/>
    <w:rsid w:val="00E25089"/>
    <w:rsid w:val="00E257AD"/>
    <w:rsid w:val="00E262BC"/>
    <w:rsid w:val="00E2637D"/>
    <w:rsid w:val="00E26EE9"/>
    <w:rsid w:val="00E27AD5"/>
    <w:rsid w:val="00E304CB"/>
    <w:rsid w:val="00E31574"/>
    <w:rsid w:val="00E32087"/>
    <w:rsid w:val="00E32773"/>
    <w:rsid w:val="00E3306F"/>
    <w:rsid w:val="00E33253"/>
    <w:rsid w:val="00E3342E"/>
    <w:rsid w:val="00E34A9B"/>
    <w:rsid w:val="00E34CAC"/>
    <w:rsid w:val="00E3573A"/>
    <w:rsid w:val="00E36E0C"/>
    <w:rsid w:val="00E36ED5"/>
    <w:rsid w:val="00E37166"/>
    <w:rsid w:val="00E419B2"/>
    <w:rsid w:val="00E42435"/>
    <w:rsid w:val="00E42B7D"/>
    <w:rsid w:val="00E42ED6"/>
    <w:rsid w:val="00E433AB"/>
    <w:rsid w:val="00E4377F"/>
    <w:rsid w:val="00E44FFA"/>
    <w:rsid w:val="00E45A2D"/>
    <w:rsid w:val="00E475BE"/>
    <w:rsid w:val="00E477A9"/>
    <w:rsid w:val="00E5022B"/>
    <w:rsid w:val="00E50EAE"/>
    <w:rsid w:val="00E514D1"/>
    <w:rsid w:val="00E51F0B"/>
    <w:rsid w:val="00E5306F"/>
    <w:rsid w:val="00E53152"/>
    <w:rsid w:val="00E54795"/>
    <w:rsid w:val="00E54CE8"/>
    <w:rsid w:val="00E5655C"/>
    <w:rsid w:val="00E5655F"/>
    <w:rsid w:val="00E56B43"/>
    <w:rsid w:val="00E571CD"/>
    <w:rsid w:val="00E57246"/>
    <w:rsid w:val="00E5730F"/>
    <w:rsid w:val="00E57BD7"/>
    <w:rsid w:val="00E57D7E"/>
    <w:rsid w:val="00E60482"/>
    <w:rsid w:val="00E608D4"/>
    <w:rsid w:val="00E611B9"/>
    <w:rsid w:val="00E6159B"/>
    <w:rsid w:val="00E61F6D"/>
    <w:rsid w:val="00E63D02"/>
    <w:rsid w:val="00E63F7A"/>
    <w:rsid w:val="00E652A6"/>
    <w:rsid w:val="00E6552D"/>
    <w:rsid w:val="00E66EE9"/>
    <w:rsid w:val="00E6701A"/>
    <w:rsid w:val="00E6796E"/>
    <w:rsid w:val="00E67C45"/>
    <w:rsid w:val="00E67F39"/>
    <w:rsid w:val="00E707C6"/>
    <w:rsid w:val="00E70CEA"/>
    <w:rsid w:val="00E72303"/>
    <w:rsid w:val="00E72740"/>
    <w:rsid w:val="00E730D5"/>
    <w:rsid w:val="00E741FC"/>
    <w:rsid w:val="00E74219"/>
    <w:rsid w:val="00E7453D"/>
    <w:rsid w:val="00E74BB2"/>
    <w:rsid w:val="00E74F25"/>
    <w:rsid w:val="00E75169"/>
    <w:rsid w:val="00E7528C"/>
    <w:rsid w:val="00E75843"/>
    <w:rsid w:val="00E75FA5"/>
    <w:rsid w:val="00E7714A"/>
    <w:rsid w:val="00E80D94"/>
    <w:rsid w:val="00E81AB1"/>
    <w:rsid w:val="00E82538"/>
    <w:rsid w:val="00E82AAF"/>
    <w:rsid w:val="00E850CA"/>
    <w:rsid w:val="00E85D0A"/>
    <w:rsid w:val="00E85D32"/>
    <w:rsid w:val="00E861F5"/>
    <w:rsid w:val="00E862C0"/>
    <w:rsid w:val="00E879BE"/>
    <w:rsid w:val="00E91A9E"/>
    <w:rsid w:val="00E91DC5"/>
    <w:rsid w:val="00E92AF1"/>
    <w:rsid w:val="00E93E43"/>
    <w:rsid w:val="00E94AB4"/>
    <w:rsid w:val="00E9508F"/>
    <w:rsid w:val="00E96511"/>
    <w:rsid w:val="00EA0D1D"/>
    <w:rsid w:val="00EA29E5"/>
    <w:rsid w:val="00EA2FD9"/>
    <w:rsid w:val="00EA43CC"/>
    <w:rsid w:val="00EA47AA"/>
    <w:rsid w:val="00EA53BB"/>
    <w:rsid w:val="00EA6AF6"/>
    <w:rsid w:val="00EB029C"/>
    <w:rsid w:val="00EB1C4B"/>
    <w:rsid w:val="00EB1CA3"/>
    <w:rsid w:val="00EB2ADE"/>
    <w:rsid w:val="00EB2E45"/>
    <w:rsid w:val="00EB30A8"/>
    <w:rsid w:val="00EB3574"/>
    <w:rsid w:val="00EB40FC"/>
    <w:rsid w:val="00EB4A88"/>
    <w:rsid w:val="00EB4F3F"/>
    <w:rsid w:val="00EB5EE6"/>
    <w:rsid w:val="00EB6A59"/>
    <w:rsid w:val="00EB6BA5"/>
    <w:rsid w:val="00EC0B79"/>
    <w:rsid w:val="00EC0C9D"/>
    <w:rsid w:val="00EC0D0A"/>
    <w:rsid w:val="00EC1C4F"/>
    <w:rsid w:val="00EC4F2C"/>
    <w:rsid w:val="00EC54CD"/>
    <w:rsid w:val="00EC5825"/>
    <w:rsid w:val="00EC6A5E"/>
    <w:rsid w:val="00EC6E13"/>
    <w:rsid w:val="00EC7F5A"/>
    <w:rsid w:val="00ED009E"/>
    <w:rsid w:val="00ED1D25"/>
    <w:rsid w:val="00ED481D"/>
    <w:rsid w:val="00ED4C23"/>
    <w:rsid w:val="00ED5083"/>
    <w:rsid w:val="00ED6520"/>
    <w:rsid w:val="00ED706E"/>
    <w:rsid w:val="00ED713E"/>
    <w:rsid w:val="00EE1602"/>
    <w:rsid w:val="00EE1AE2"/>
    <w:rsid w:val="00EE741D"/>
    <w:rsid w:val="00EE7EE5"/>
    <w:rsid w:val="00EF102E"/>
    <w:rsid w:val="00EF228A"/>
    <w:rsid w:val="00EF2A44"/>
    <w:rsid w:val="00EF30D1"/>
    <w:rsid w:val="00EF3234"/>
    <w:rsid w:val="00EF3DC8"/>
    <w:rsid w:val="00EF404C"/>
    <w:rsid w:val="00EF52AA"/>
    <w:rsid w:val="00EF6783"/>
    <w:rsid w:val="00EF6D5B"/>
    <w:rsid w:val="00EF79DD"/>
    <w:rsid w:val="00EF7AF7"/>
    <w:rsid w:val="00F00C94"/>
    <w:rsid w:val="00F00EE5"/>
    <w:rsid w:val="00F0262F"/>
    <w:rsid w:val="00F10080"/>
    <w:rsid w:val="00F10D4C"/>
    <w:rsid w:val="00F111E7"/>
    <w:rsid w:val="00F115AA"/>
    <w:rsid w:val="00F117BC"/>
    <w:rsid w:val="00F11F29"/>
    <w:rsid w:val="00F13551"/>
    <w:rsid w:val="00F13E43"/>
    <w:rsid w:val="00F14556"/>
    <w:rsid w:val="00F14725"/>
    <w:rsid w:val="00F205C4"/>
    <w:rsid w:val="00F215BA"/>
    <w:rsid w:val="00F21B6F"/>
    <w:rsid w:val="00F2254B"/>
    <w:rsid w:val="00F22A8E"/>
    <w:rsid w:val="00F2313A"/>
    <w:rsid w:val="00F24458"/>
    <w:rsid w:val="00F25008"/>
    <w:rsid w:val="00F259BC"/>
    <w:rsid w:val="00F25E6E"/>
    <w:rsid w:val="00F26647"/>
    <w:rsid w:val="00F277F0"/>
    <w:rsid w:val="00F30B2A"/>
    <w:rsid w:val="00F31846"/>
    <w:rsid w:val="00F31D39"/>
    <w:rsid w:val="00F32683"/>
    <w:rsid w:val="00F32B86"/>
    <w:rsid w:val="00F344B0"/>
    <w:rsid w:val="00F34653"/>
    <w:rsid w:val="00F3501D"/>
    <w:rsid w:val="00F357FE"/>
    <w:rsid w:val="00F35CA4"/>
    <w:rsid w:val="00F361BA"/>
    <w:rsid w:val="00F374FF"/>
    <w:rsid w:val="00F37798"/>
    <w:rsid w:val="00F37A93"/>
    <w:rsid w:val="00F37FF9"/>
    <w:rsid w:val="00F401CA"/>
    <w:rsid w:val="00F4087E"/>
    <w:rsid w:val="00F42B6D"/>
    <w:rsid w:val="00F4392A"/>
    <w:rsid w:val="00F43F1D"/>
    <w:rsid w:val="00F443D2"/>
    <w:rsid w:val="00F45BE8"/>
    <w:rsid w:val="00F473AD"/>
    <w:rsid w:val="00F47812"/>
    <w:rsid w:val="00F47A8E"/>
    <w:rsid w:val="00F51043"/>
    <w:rsid w:val="00F5112B"/>
    <w:rsid w:val="00F557A0"/>
    <w:rsid w:val="00F55F6F"/>
    <w:rsid w:val="00F608B9"/>
    <w:rsid w:val="00F62211"/>
    <w:rsid w:val="00F62301"/>
    <w:rsid w:val="00F627AC"/>
    <w:rsid w:val="00F6282D"/>
    <w:rsid w:val="00F62D5A"/>
    <w:rsid w:val="00F6439A"/>
    <w:rsid w:val="00F6466A"/>
    <w:rsid w:val="00F649D1"/>
    <w:rsid w:val="00F65980"/>
    <w:rsid w:val="00F66100"/>
    <w:rsid w:val="00F703B2"/>
    <w:rsid w:val="00F70432"/>
    <w:rsid w:val="00F70B65"/>
    <w:rsid w:val="00F70EFE"/>
    <w:rsid w:val="00F7180D"/>
    <w:rsid w:val="00F71B08"/>
    <w:rsid w:val="00F71E39"/>
    <w:rsid w:val="00F74522"/>
    <w:rsid w:val="00F755E9"/>
    <w:rsid w:val="00F76639"/>
    <w:rsid w:val="00F77419"/>
    <w:rsid w:val="00F80F51"/>
    <w:rsid w:val="00F83A19"/>
    <w:rsid w:val="00F84163"/>
    <w:rsid w:val="00F85A99"/>
    <w:rsid w:val="00F865BF"/>
    <w:rsid w:val="00F87135"/>
    <w:rsid w:val="00F875C9"/>
    <w:rsid w:val="00F878A9"/>
    <w:rsid w:val="00F90036"/>
    <w:rsid w:val="00F90529"/>
    <w:rsid w:val="00F90831"/>
    <w:rsid w:val="00F90FE5"/>
    <w:rsid w:val="00F91688"/>
    <w:rsid w:val="00F91D08"/>
    <w:rsid w:val="00F91DB8"/>
    <w:rsid w:val="00F924AD"/>
    <w:rsid w:val="00F924B5"/>
    <w:rsid w:val="00F92EB3"/>
    <w:rsid w:val="00F934DF"/>
    <w:rsid w:val="00F93567"/>
    <w:rsid w:val="00F93EA8"/>
    <w:rsid w:val="00F94B94"/>
    <w:rsid w:val="00F956FB"/>
    <w:rsid w:val="00F96419"/>
    <w:rsid w:val="00F96675"/>
    <w:rsid w:val="00FA0DAC"/>
    <w:rsid w:val="00FA214A"/>
    <w:rsid w:val="00FA2AFF"/>
    <w:rsid w:val="00FA5A48"/>
    <w:rsid w:val="00FA5B21"/>
    <w:rsid w:val="00FA6342"/>
    <w:rsid w:val="00FA668B"/>
    <w:rsid w:val="00FA7875"/>
    <w:rsid w:val="00FA7E43"/>
    <w:rsid w:val="00FB06F2"/>
    <w:rsid w:val="00FB0AD7"/>
    <w:rsid w:val="00FB238C"/>
    <w:rsid w:val="00FB23BD"/>
    <w:rsid w:val="00FB302D"/>
    <w:rsid w:val="00FB3CF7"/>
    <w:rsid w:val="00FB7050"/>
    <w:rsid w:val="00FB7143"/>
    <w:rsid w:val="00FB716C"/>
    <w:rsid w:val="00FC159E"/>
    <w:rsid w:val="00FC2015"/>
    <w:rsid w:val="00FC21E9"/>
    <w:rsid w:val="00FC24CA"/>
    <w:rsid w:val="00FC24D8"/>
    <w:rsid w:val="00FC29E0"/>
    <w:rsid w:val="00FC35D0"/>
    <w:rsid w:val="00FC3EC1"/>
    <w:rsid w:val="00FC725F"/>
    <w:rsid w:val="00FC7B56"/>
    <w:rsid w:val="00FD03F8"/>
    <w:rsid w:val="00FD1C0A"/>
    <w:rsid w:val="00FD2690"/>
    <w:rsid w:val="00FD3E84"/>
    <w:rsid w:val="00FD3EAE"/>
    <w:rsid w:val="00FD4027"/>
    <w:rsid w:val="00FD4A1A"/>
    <w:rsid w:val="00FE07CD"/>
    <w:rsid w:val="00FE1032"/>
    <w:rsid w:val="00FE2244"/>
    <w:rsid w:val="00FE3FB5"/>
    <w:rsid w:val="00FE429B"/>
    <w:rsid w:val="00FE4998"/>
    <w:rsid w:val="00FE49F7"/>
    <w:rsid w:val="00FE6412"/>
    <w:rsid w:val="00FE7877"/>
    <w:rsid w:val="00FE7ADF"/>
    <w:rsid w:val="00FE7BEF"/>
    <w:rsid w:val="00FF0077"/>
    <w:rsid w:val="00FF0BA4"/>
    <w:rsid w:val="00FF1CA3"/>
    <w:rsid w:val="00FF26AC"/>
    <w:rsid w:val="00FF2FFF"/>
    <w:rsid w:val="00FF3B23"/>
    <w:rsid w:val="00FF46B7"/>
    <w:rsid w:val="00FF4A4E"/>
    <w:rsid w:val="00FF5687"/>
    <w:rsid w:val="00FF5905"/>
    <w:rsid w:val="00FF5FB6"/>
    <w:rsid w:val="00FF6D02"/>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www.fao.org/newsroom/story/Raising-rural-women-s-voices-in-Sierra-Leone/en"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fao.org/in-action/responsible-agricultural-investments/news/detail/en/c/1682018/" TargetMode="Externa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youtu.be/IR0TDhrAI-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4060/cc9463en" TargetMode="External"/><Relationship Id="rId20" Type="http://schemas.openxmlformats.org/officeDocument/2006/relationships/hyperlink" Target="https://www.fao.org/in-action/responsible-agricultural-investments/news/detail/en/c/16423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ud.oustry@fao.org" TargetMode="External"/><Relationship Id="rId23" Type="http://schemas.openxmlformats.org/officeDocument/2006/relationships/hyperlink" Target="https://www.fao.org/in-action/responsible-agricultural-investments/news/detail/en/c/1394997/" TargetMode="External"/><Relationship Id="rId28" Type="http://schemas.openxmlformats.org/officeDocument/2006/relationships/fontTable" Target="fontTable.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www.fao.org/in-action/responsible-agricultural-investments/news/detail/en/c/1618098/"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yperlink" Target="https://www.fao.org/in-action/responsible-agricultural-investments/news/detail/en/c/1366111/"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4287</Words>
  <Characters>24442</Characters>
  <Application>Microsoft Office Word</Application>
  <DocSecurity>0</DocSecurity>
  <Lines>203</Lines>
  <Paragraphs>57</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28672</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Oustry, Maud (PSUR)</cp:lastModifiedBy>
  <cp:revision>37</cp:revision>
  <cp:lastPrinted>2024-09-27T10:14:00Z</cp:lastPrinted>
  <dcterms:created xsi:type="dcterms:W3CDTF">2024-12-11T11:40:00Z</dcterms:created>
  <dcterms:modified xsi:type="dcterms:W3CDTF">2024-12-11T12:08:00Z</dcterms:modified>
</cp:coreProperties>
</file>